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7A" w:rsidRDefault="00E4357A" w:rsidP="00E4357A">
      <w:pPr>
        <w:jc w:val="center"/>
        <w:rPr>
          <w:b/>
          <w:u w:val="single"/>
        </w:rPr>
      </w:pPr>
      <w:bookmarkStart w:id="0" w:name="_GoBack"/>
      <w:bookmarkEnd w:id="0"/>
      <w:r>
        <w:rPr>
          <w:b/>
          <w:u w:val="single"/>
        </w:rPr>
        <w:t>Zápis z </w:t>
      </w:r>
      <w:r w:rsidR="00CF5301">
        <w:rPr>
          <w:b/>
          <w:u w:val="single"/>
        </w:rPr>
        <w:t>druhého</w:t>
      </w:r>
      <w:r>
        <w:rPr>
          <w:b/>
          <w:u w:val="single"/>
        </w:rPr>
        <w:t xml:space="preserve"> jednání Rady PKFL pro soutěžní ročník 201</w:t>
      </w:r>
      <w:r w:rsidR="0047246B">
        <w:rPr>
          <w:b/>
          <w:u w:val="single"/>
        </w:rPr>
        <w:t>3</w:t>
      </w:r>
      <w:r>
        <w:rPr>
          <w:b/>
          <w:u w:val="single"/>
        </w:rPr>
        <w:t>/201</w:t>
      </w:r>
      <w:r w:rsidR="0047246B">
        <w:rPr>
          <w:b/>
          <w:u w:val="single"/>
        </w:rPr>
        <w:t>4</w:t>
      </w:r>
    </w:p>
    <w:p w:rsidR="00E4357A" w:rsidRDefault="00E4357A" w:rsidP="00E4357A">
      <w:pPr>
        <w:spacing w:after="0" w:line="240" w:lineRule="auto"/>
        <w:jc w:val="both"/>
      </w:pPr>
      <w:r>
        <w:rPr>
          <w:i/>
        </w:rPr>
        <w:t>Datum jednání</w:t>
      </w:r>
      <w:r>
        <w:t xml:space="preserve">: </w:t>
      </w:r>
      <w:r w:rsidR="00CF5301">
        <w:t>06</w:t>
      </w:r>
      <w:r>
        <w:t>. 0</w:t>
      </w:r>
      <w:r w:rsidR="00CF5301">
        <w:t>3</w:t>
      </w:r>
      <w:r>
        <w:t>. 201</w:t>
      </w:r>
      <w:r w:rsidR="00CF5301">
        <w:t>4</w:t>
      </w:r>
    </w:p>
    <w:p w:rsidR="0047246B" w:rsidRDefault="00E4357A" w:rsidP="00E4357A">
      <w:pPr>
        <w:spacing w:after="0" w:line="240" w:lineRule="auto"/>
        <w:jc w:val="both"/>
      </w:pPr>
      <w:r>
        <w:rPr>
          <w:i/>
        </w:rPr>
        <w:t>Přítomni</w:t>
      </w:r>
      <w:r>
        <w:t xml:space="preserve">: </w:t>
      </w:r>
      <w:r w:rsidR="0047246B">
        <w:t xml:space="preserve">A. Ambrož, </w:t>
      </w:r>
      <w:r>
        <w:t xml:space="preserve">F. Bartůněk, V. Řehák, </w:t>
      </w:r>
      <w:r w:rsidR="0047246B">
        <w:t>V. </w:t>
      </w:r>
      <w:proofErr w:type="spellStart"/>
      <w:r w:rsidR="0047246B">
        <w:t>Sedmidubský</w:t>
      </w:r>
      <w:proofErr w:type="spellEnd"/>
      <w:r w:rsidR="0047246B">
        <w:t>, P. Zeman</w:t>
      </w:r>
    </w:p>
    <w:p w:rsidR="00E4357A" w:rsidRDefault="0047246B" w:rsidP="00E4357A">
      <w:pPr>
        <w:spacing w:after="0" w:line="240" w:lineRule="auto"/>
        <w:jc w:val="both"/>
      </w:pPr>
      <w:r>
        <w:rPr>
          <w:i/>
        </w:rPr>
        <w:t xml:space="preserve">Host: </w:t>
      </w:r>
      <w:r w:rsidR="00E4357A">
        <w:t xml:space="preserve">P. </w:t>
      </w:r>
      <w:proofErr w:type="spellStart"/>
      <w:r w:rsidR="00E4357A">
        <w:t>Sejkot</w:t>
      </w:r>
      <w:proofErr w:type="spellEnd"/>
      <w:r>
        <w:t xml:space="preserve"> (</w:t>
      </w:r>
      <w:proofErr w:type="spellStart"/>
      <w:r>
        <w:t>admin</w:t>
      </w:r>
      <w:proofErr w:type="spellEnd"/>
      <w:r>
        <w:t>)</w:t>
      </w:r>
      <w:r w:rsidR="00E4357A">
        <w:t xml:space="preserve"> </w:t>
      </w:r>
    </w:p>
    <w:p w:rsidR="00E4357A" w:rsidRDefault="00E4357A" w:rsidP="00E4357A">
      <w:pPr>
        <w:spacing w:after="0" w:line="360" w:lineRule="auto"/>
        <w:jc w:val="both"/>
      </w:pPr>
      <w:r>
        <w:rPr>
          <w:i/>
        </w:rPr>
        <w:t xml:space="preserve">Omluven: </w:t>
      </w:r>
      <w:r>
        <w:t xml:space="preserve"> T. Peřina</w:t>
      </w:r>
      <w:r w:rsidR="00CF5301">
        <w:t>,</w:t>
      </w:r>
      <w:r w:rsidR="00CF5301" w:rsidRPr="00CF5301">
        <w:t xml:space="preserve"> </w:t>
      </w:r>
      <w:r w:rsidR="00CF5301">
        <w:t>A. Modrý</w:t>
      </w:r>
    </w:p>
    <w:p w:rsidR="00CF5301" w:rsidRPr="00CF5301" w:rsidRDefault="00CF5301" w:rsidP="00CF5301">
      <w:pPr>
        <w:pStyle w:val="Odstavecseseznamem"/>
        <w:numPr>
          <w:ilvl w:val="0"/>
          <w:numId w:val="7"/>
        </w:numPr>
        <w:spacing w:after="120"/>
        <w:ind w:left="0" w:hanging="11"/>
        <w:jc w:val="both"/>
        <w:rPr>
          <w:b/>
          <w:u w:val="single"/>
        </w:rPr>
      </w:pPr>
      <w:r w:rsidRPr="00CF5301">
        <w:rPr>
          <w:b/>
          <w:u w:val="single"/>
        </w:rPr>
        <w:t>Informace z Asociace malého fotbalu ČR</w:t>
      </w:r>
    </w:p>
    <w:p w:rsidR="00CF5301" w:rsidRDefault="00CF5301" w:rsidP="00CF5301">
      <w:pPr>
        <w:spacing w:after="120"/>
        <w:jc w:val="both"/>
      </w:pPr>
      <w:r w:rsidRPr="00460D18">
        <w:t>Předseda Rady PKFL informoval o splněných úkolech z valné hromady Asociace malého fotbalu ČR 2013 a o splnění mimořádných úkolů – vyplnění dotazníků k IT a dodání databáze hráčů s plnými daty narození. Tento úkol nebylo možné splnit bez součinnosti jednatelů týmů, na emailovou výzvu reagovalo kladně a dodalo data 47 z 66 týmů, zbylých 19 týmů data nedodalo (</w:t>
      </w:r>
      <w:r w:rsidRPr="00460D18">
        <w:rPr>
          <w:i/>
        </w:rPr>
        <w:t xml:space="preserve">Chodov, Ludmila B, FC SION, </w:t>
      </w:r>
      <w:proofErr w:type="spellStart"/>
      <w:r w:rsidRPr="00460D18">
        <w:rPr>
          <w:i/>
        </w:rPr>
        <w:t>Vořežšpruti</w:t>
      </w:r>
      <w:proofErr w:type="spellEnd"/>
      <w:r w:rsidRPr="00460D18">
        <w:rPr>
          <w:i/>
        </w:rPr>
        <w:t xml:space="preserve">, FKMP </w:t>
      </w:r>
      <w:proofErr w:type="spellStart"/>
      <w:r w:rsidRPr="00460D18">
        <w:rPr>
          <w:i/>
        </w:rPr>
        <w:t>Gooners</w:t>
      </w:r>
      <w:proofErr w:type="spellEnd"/>
      <w:r w:rsidRPr="00460D18">
        <w:rPr>
          <w:i/>
        </w:rPr>
        <w:t xml:space="preserve"> Roma, Les </w:t>
      </w:r>
      <w:proofErr w:type="spellStart"/>
      <w:r w:rsidRPr="00460D18">
        <w:rPr>
          <w:i/>
        </w:rPr>
        <w:t>Bizerans</w:t>
      </w:r>
      <w:proofErr w:type="spellEnd"/>
      <w:r w:rsidRPr="00460D18">
        <w:rPr>
          <w:i/>
        </w:rPr>
        <w:t xml:space="preserve">, Judo Club </w:t>
      </w:r>
      <w:proofErr w:type="spellStart"/>
      <w:r w:rsidRPr="00460D18">
        <w:rPr>
          <w:i/>
        </w:rPr>
        <w:t>Jenis</w:t>
      </w:r>
      <w:proofErr w:type="spellEnd"/>
      <w:r w:rsidRPr="00460D18">
        <w:rPr>
          <w:i/>
        </w:rPr>
        <w:t xml:space="preserve">, FC </w:t>
      </w:r>
      <w:proofErr w:type="spellStart"/>
      <w:r w:rsidRPr="00460D18">
        <w:rPr>
          <w:i/>
        </w:rPr>
        <w:t>Buracos</w:t>
      </w:r>
      <w:proofErr w:type="spellEnd"/>
      <w:r w:rsidRPr="00460D18">
        <w:rPr>
          <w:i/>
        </w:rPr>
        <w:t xml:space="preserve"> </w:t>
      </w:r>
      <w:proofErr w:type="spellStart"/>
      <w:r w:rsidRPr="00460D18">
        <w:rPr>
          <w:i/>
        </w:rPr>
        <w:t>Brancos</w:t>
      </w:r>
      <w:proofErr w:type="spellEnd"/>
      <w:r w:rsidRPr="00460D18">
        <w:rPr>
          <w:i/>
        </w:rPr>
        <w:t xml:space="preserve">, BTW Krč </w:t>
      </w:r>
      <w:proofErr w:type="spellStart"/>
      <w:r w:rsidRPr="00460D18">
        <w:rPr>
          <w:i/>
        </w:rPr>
        <w:t>fm</w:t>
      </w:r>
      <w:proofErr w:type="spellEnd"/>
      <w:r w:rsidRPr="00460D18">
        <w:rPr>
          <w:i/>
        </w:rPr>
        <w:t xml:space="preserve">, Rychlá rota, FC Pony </w:t>
      </w:r>
      <w:proofErr w:type="spellStart"/>
      <w:r w:rsidRPr="00460D18">
        <w:rPr>
          <w:i/>
        </w:rPr>
        <w:t>Slaystation</w:t>
      </w:r>
      <w:proofErr w:type="spellEnd"/>
      <w:r w:rsidRPr="00460D18">
        <w:rPr>
          <w:i/>
        </w:rPr>
        <w:t xml:space="preserve">, </w:t>
      </w:r>
      <w:proofErr w:type="spellStart"/>
      <w:r w:rsidRPr="00460D18">
        <w:rPr>
          <w:i/>
        </w:rPr>
        <w:t>Sehranka</w:t>
      </w:r>
      <w:proofErr w:type="spellEnd"/>
      <w:r w:rsidRPr="00460D18">
        <w:rPr>
          <w:i/>
        </w:rPr>
        <w:t xml:space="preserve">, </w:t>
      </w:r>
      <w:proofErr w:type="spellStart"/>
      <w:r w:rsidRPr="00460D18">
        <w:rPr>
          <w:i/>
        </w:rPr>
        <w:t>Darkage</w:t>
      </w:r>
      <w:proofErr w:type="spellEnd"/>
      <w:r w:rsidRPr="00460D18">
        <w:rPr>
          <w:i/>
        </w:rPr>
        <w:t xml:space="preserve">, </w:t>
      </w:r>
      <w:proofErr w:type="spellStart"/>
      <w:r w:rsidRPr="00460D18">
        <w:rPr>
          <w:i/>
        </w:rPr>
        <w:t>L</w:t>
      </w:r>
      <w:r w:rsidRPr="00460D18">
        <w:rPr>
          <w:rFonts w:cstheme="minorHAnsi"/>
          <w:i/>
        </w:rPr>
        <w:t>ø</w:t>
      </w:r>
      <w:r w:rsidRPr="00460D18">
        <w:rPr>
          <w:i/>
        </w:rPr>
        <w:t>mr</w:t>
      </w:r>
      <w:r w:rsidRPr="00460D18">
        <w:rPr>
          <w:rFonts w:cstheme="minorHAnsi"/>
          <w:i/>
        </w:rPr>
        <w:t>å</w:t>
      </w:r>
      <w:proofErr w:type="spellEnd"/>
      <w:r w:rsidRPr="00460D18">
        <w:rPr>
          <w:i/>
        </w:rPr>
        <w:t xml:space="preserve"> </w:t>
      </w:r>
      <w:proofErr w:type="spellStart"/>
      <w:r w:rsidRPr="00460D18">
        <w:rPr>
          <w:i/>
        </w:rPr>
        <w:t>tüm</w:t>
      </w:r>
      <w:proofErr w:type="spellEnd"/>
      <w:r w:rsidRPr="00460D18">
        <w:rPr>
          <w:i/>
        </w:rPr>
        <w:t xml:space="preserve">, Real Praha, Abstinenti, SK Pleská, </w:t>
      </w:r>
      <w:proofErr w:type="spellStart"/>
      <w:r w:rsidRPr="00460D18">
        <w:rPr>
          <w:i/>
        </w:rPr>
        <w:t>Anal</w:t>
      </w:r>
      <w:proofErr w:type="spellEnd"/>
      <w:r w:rsidRPr="00460D18">
        <w:rPr>
          <w:i/>
        </w:rPr>
        <w:t xml:space="preserve"> </w:t>
      </w:r>
      <w:proofErr w:type="spellStart"/>
      <w:r w:rsidRPr="00460D18">
        <w:rPr>
          <w:i/>
        </w:rPr>
        <w:t>Riders</w:t>
      </w:r>
      <w:proofErr w:type="spellEnd"/>
      <w:r w:rsidRPr="00460D18">
        <w:rPr>
          <w:i/>
        </w:rPr>
        <w:t>, Neuděláš nic</w:t>
      </w:r>
      <w:r w:rsidRPr="00460D18">
        <w:t>). Předseda Rady PKFL dále informoval o průběhu MČR 2014 a valné hromady 2014 a informoval o sestavení týmu Výběr PKFL a jeho účasti na turnaji Victory Cup v Milovicích. Činnost výběru ligy bude nadále pokračovat, a to v rozsahu odvíjejícím se od disponibilních finančních prostředků. Předseda Rady PKFL dále informoval o úkolech vyplývajících z valné hromady 2014, zejména o schválení jednotného vzoru přihlášky hráče do AMF ČR, který bude povinně využíván všemi členskými svazy asociace.</w:t>
      </w:r>
    </w:p>
    <w:p w:rsidR="00B64042" w:rsidRPr="00460D18" w:rsidRDefault="00B64042" w:rsidP="00CF5301">
      <w:pPr>
        <w:spacing w:after="120"/>
        <w:jc w:val="both"/>
      </w:pPr>
      <w:r w:rsidRPr="00460D18">
        <w:t xml:space="preserve">Rada PKFL hlasovala o návrhu, aby všechny týmy před novou sezonou povinně aktualizovaly své soupisky tak, aby všichni hráči uvedení na soupisce měli v administraci zaznamenané plné datum narození. PKFL tak vždy bude mít okamžitě k dispozici databází hráčů, kterou bude možno bez prodlení poskytnout Asociaci malého fotbalu ČR. Všechna data získaná v září 2013 byla již do administrace převedena, jedná se cca o dvě třetiny hráčů PKFL, aktualizovanou registraci tak bude třeba provést u zbylé třetiny hráčů a samozřejmě u nových hráčů. </w:t>
      </w:r>
      <w:r w:rsidRPr="00460D18">
        <w:rPr>
          <w:i/>
        </w:rPr>
        <w:t>Hlasování Rady PKFL 5 hlasů pro, 0</w:t>
      </w:r>
      <w:r w:rsidR="000226BB" w:rsidRPr="00460D18">
        <w:rPr>
          <w:i/>
        </w:rPr>
        <w:t> </w:t>
      </w:r>
      <w:r w:rsidRPr="00460D18">
        <w:rPr>
          <w:i/>
        </w:rPr>
        <w:t>hlasů proti, 0 se zdrželo.</w:t>
      </w:r>
    </w:p>
    <w:p w:rsidR="00CF5301" w:rsidRDefault="00CF5301" w:rsidP="00CF5301">
      <w:pPr>
        <w:spacing w:after="120"/>
        <w:jc w:val="both"/>
      </w:pPr>
      <w:r w:rsidRPr="00460D18">
        <w:t xml:space="preserve">Rada PKFL </w:t>
      </w:r>
      <w:r w:rsidR="00B64042" w:rsidRPr="00460D18">
        <w:t xml:space="preserve">dále </w:t>
      </w:r>
      <w:r w:rsidRPr="00460D18">
        <w:t xml:space="preserve">jednala o návrhu, jak bude </w:t>
      </w:r>
      <w:r w:rsidR="00B64042" w:rsidRPr="00460D18">
        <w:t xml:space="preserve">pracovat </w:t>
      </w:r>
      <w:r w:rsidRPr="00460D18">
        <w:t xml:space="preserve">s povinnými přihláškami. Navržen byl následující model: vedoucí týmu zapíše hráče na soupisku s jeho emailem, hráči se poté odešlou na email přístupová hesla k jeho profilu v administraci. Zde si hráč profil vyplní ve všech povinných položkách vyžadovaných dle vzoru přihlášky a nahraje fotografii ve formátu JPG. Poté vygeneruje přihlášku v podobě dokumentu PDF, kterou vytiskne, podepíše a nechá podepsat vedoucího svého týmu. Tuto podepsanou přihlášku poté naskenuje a nahraje </w:t>
      </w:r>
      <w:proofErr w:type="spellStart"/>
      <w:r w:rsidRPr="00460D18">
        <w:t>scan</w:t>
      </w:r>
      <w:proofErr w:type="spellEnd"/>
      <w:r w:rsidRPr="00460D18">
        <w:t xml:space="preserve"> do administrace. Tímto okamžikem je registrace hráče dokončena a úspěšně provedena. Hráč povinně uschová originál u sebe, PKFL bude evidovat pouze </w:t>
      </w:r>
      <w:r w:rsidR="00B64042" w:rsidRPr="00460D18">
        <w:t xml:space="preserve">elektronické podoby přihlášek, elektronicky bude zajištěn i podpis oprávněné osoby za PKFL. Tento model bude pilotně v nové sezoně platit pro všechny týmy, které se kvalifikují a budou se účastnit republikových soutěží (Mistrovství ČR, Pohár vítězů pohárů), a pro jednotlivé hráče, kteří budou členy výběru PKFL. </w:t>
      </w:r>
      <w:r w:rsidR="00B64042" w:rsidRPr="00460D18">
        <w:rPr>
          <w:i/>
        </w:rPr>
        <w:t>Hlasování Rady PKFL 5 hlasů pro, 0 hlasů proti, 0 se zdrželo.</w:t>
      </w:r>
      <w:r w:rsidR="00B64042" w:rsidRPr="00460D18">
        <w:t xml:space="preserve"> Uvedený model bude spuštěn poté, co AMF ČR zašle definitivní vzor přihlášky.</w:t>
      </w:r>
      <w:r w:rsidR="00B64042">
        <w:t xml:space="preserve">  </w:t>
      </w:r>
      <w:r>
        <w:t xml:space="preserve"> </w:t>
      </w:r>
    </w:p>
    <w:p w:rsidR="00B64042" w:rsidRPr="00B64042" w:rsidRDefault="00B64042" w:rsidP="00B64042">
      <w:pPr>
        <w:pStyle w:val="Odstavecseseznamem"/>
        <w:numPr>
          <w:ilvl w:val="0"/>
          <w:numId w:val="7"/>
        </w:numPr>
        <w:spacing w:after="120"/>
        <w:ind w:left="0" w:hanging="11"/>
        <w:jc w:val="both"/>
        <w:rPr>
          <w:b/>
          <w:u w:val="single"/>
        </w:rPr>
      </w:pPr>
      <w:r w:rsidRPr="00B64042">
        <w:rPr>
          <w:b/>
          <w:u w:val="single"/>
        </w:rPr>
        <w:t xml:space="preserve">Informace z PKFL </w:t>
      </w:r>
    </w:p>
    <w:p w:rsidR="008657DC" w:rsidRPr="00460D18" w:rsidRDefault="00B64042" w:rsidP="00B64042">
      <w:pPr>
        <w:spacing w:after="120"/>
        <w:jc w:val="both"/>
      </w:pPr>
      <w:r w:rsidRPr="00460D18">
        <w:t xml:space="preserve">Předseda Rady PKFL informoval o nutnosti změny stanov občanského sdružení vzhledem k účinnosti nového občanského zákoníku. AMF ČR přislíbila svazům metodickou podporu při změnách stanov. Dále bylo upozorněno na skutečnost, že v případě jakýchkoliv finančních toků ze strany AMF ČR </w:t>
      </w:r>
      <w:r w:rsidR="008657DC" w:rsidRPr="00460D18">
        <w:t xml:space="preserve">bude nutno je účtovat v rámci sdružení podvojným účetnictvím. </w:t>
      </w:r>
    </w:p>
    <w:p w:rsidR="00B64042" w:rsidRPr="00460D18" w:rsidRDefault="008657DC" w:rsidP="00B64042">
      <w:pPr>
        <w:spacing w:after="120"/>
        <w:jc w:val="both"/>
      </w:pPr>
      <w:r w:rsidRPr="00460D18">
        <w:lastRenderedPageBreak/>
        <w:t xml:space="preserve">Členům Rady PKFL byla podána informace o provedené registraci u Úřadu pro ochranu osobních údajů. </w:t>
      </w:r>
    </w:p>
    <w:p w:rsidR="008657DC" w:rsidRPr="00460D18" w:rsidRDefault="008657DC" w:rsidP="008657DC">
      <w:pPr>
        <w:spacing w:after="120"/>
        <w:jc w:val="both"/>
      </w:pPr>
      <w:r w:rsidRPr="00460D18">
        <w:t>Členové Rady PKFL byli seznámeni s vývojem stránek a administrace PKFL (n</w:t>
      </w:r>
      <w:r w:rsidR="00B64042" w:rsidRPr="00460D18">
        <w:t xml:space="preserve">ový </w:t>
      </w:r>
      <w:proofErr w:type="spellStart"/>
      <w:r w:rsidR="00B64042" w:rsidRPr="00460D18">
        <w:t>facelift</w:t>
      </w:r>
      <w:proofErr w:type="spellEnd"/>
      <w:r w:rsidR="00B64042" w:rsidRPr="00460D18">
        <w:t xml:space="preserve"> stránek, nové funkčnosti</w:t>
      </w:r>
      <w:r w:rsidRPr="00460D18">
        <w:t xml:space="preserve"> administrace - </w:t>
      </w:r>
      <w:r w:rsidR="00B64042" w:rsidRPr="00460D18">
        <w:t xml:space="preserve">hodnocení rozhodčích, elektronická peněženka, nová předvyplněná forma zápisů o utkání včetně </w:t>
      </w:r>
      <w:proofErr w:type="spellStart"/>
      <w:r w:rsidR="00B64042" w:rsidRPr="00460D18">
        <w:t>a</w:t>
      </w:r>
      <w:r w:rsidRPr="00460D18">
        <w:t>v</w:t>
      </w:r>
      <w:r w:rsidR="00B64042" w:rsidRPr="00460D18">
        <w:t>izace</w:t>
      </w:r>
      <w:proofErr w:type="spellEnd"/>
      <w:r w:rsidR="00B64042" w:rsidRPr="00460D18">
        <w:t xml:space="preserve"> rozhodčím)</w:t>
      </w:r>
      <w:r w:rsidRPr="00460D18">
        <w:t xml:space="preserve">. </w:t>
      </w:r>
      <w:r w:rsidR="00197FE0" w:rsidRPr="00460D18">
        <w:t xml:space="preserve">Na základě požadavku </w:t>
      </w:r>
      <w:r w:rsidRPr="00460D18">
        <w:t>Rad</w:t>
      </w:r>
      <w:r w:rsidR="00197FE0" w:rsidRPr="00460D18">
        <w:t>y</w:t>
      </w:r>
      <w:r w:rsidRPr="00460D18">
        <w:t xml:space="preserve"> PKFL </w:t>
      </w:r>
      <w:r w:rsidR="00197FE0" w:rsidRPr="00460D18">
        <w:t xml:space="preserve">bude každému radnímu zřízen jeho vlastní účet pro přístup do diskuze. </w:t>
      </w:r>
    </w:p>
    <w:p w:rsidR="00B64042" w:rsidRDefault="00197FE0" w:rsidP="00197FE0">
      <w:pPr>
        <w:spacing w:after="120"/>
        <w:jc w:val="both"/>
      </w:pPr>
      <w:r w:rsidRPr="00460D18">
        <w:t>Členové Rady PKFL byli dále seznámeni se záměrem otevřít v jarní části soutěže čtvrtou ligu pro šest nových týmů a byli informováni o průběhu ligového poháru PKFL.</w:t>
      </w:r>
    </w:p>
    <w:p w:rsidR="00197FE0" w:rsidRPr="00197FE0" w:rsidRDefault="00197FE0" w:rsidP="00197FE0">
      <w:pPr>
        <w:pStyle w:val="Odstavecseseznamem"/>
        <w:numPr>
          <w:ilvl w:val="0"/>
          <w:numId w:val="7"/>
        </w:numPr>
        <w:spacing w:after="120"/>
        <w:ind w:left="0" w:hanging="11"/>
        <w:contextualSpacing w:val="0"/>
        <w:jc w:val="both"/>
        <w:rPr>
          <w:b/>
          <w:u w:val="single"/>
        </w:rPr>
      </w:pPr>
      <w:r w:rsidRPr="00197FE0">
        <w:rPr>
          <w:b/>
          <w:u w:val="single"/>
        </w:rPr>
        <w:t>Informace z ligových soutěží</w:t>
      </w:r>
    </w:p>
    <w:p w:rsidR="00197FE0" w:rsidRPr="00460D18" w:rsidRDefault="00197FE0" w:rsidP="00197FE0">
      <w:pPr>
        <w:spacing w:after="120"/>
        <w:jc w:val="both"/>
      </w:pPr>
      <w:r w:rsidRPr="00460D18">
        <w:t>K datu 31. 12. 2013 nebyly dodány čtyři naskenované zápisy</w:t>
      </w:r>
      <w:r w:rsidR="00DC690B" w:rsidRPr="00460D18">
        <w:t xml:space="preserve">, ve všech případech </w:t>
      </w:r>
      <w:proofErr w:type="gramStart"/>
      <w:r w:rsidR="00DC690B" w:rsidRPr="00460D18">
        <w:t>byl</w:t>
      </w:r>
      <w:proofErr w:type="gramEnd"/>
      <w:r w:rsidR="00DC690B" w:rsidRPr="00460D18">
        <w:t xml:space="preserve"> rozhodčím tým </w:t>
      </w:r>
      <w:proofErr w:type="gramStart"/>
      <w:r w:rsidR="00DC690B" w:rsidRPr="00460D18">
        <w:t>Neuděláš</w:t>
      </w:r>
      <w:proofErr w:type="gramEnd"/>
      <w:r w:rsidR="00DC690B" w:rsidRPr="00460D18">
        <w:t xml:space="preserve"> nic. Tomuto týmu byla udělena dle DŘ 4U dodatečná pokuta 500 Kč a dodatečný bodový trest ve výši tří trestných bodů.</w:t>
      </w:r>
    </w:p>
    <w:p w:rsidR="00DC690B" w:rsidRPr="00460D18" w:rsidRDefault="00DC690B" w:rsidP="00197FE0">
      <w:pPr>
        <w:spacing w:after="120"/>
        <w:jc w:val="both"/>
      </w:pPr>
      <w:r w:rsidRPr="00460D18">
        <w:t xml:space="preserve">K datu 6. 3. 2014 nebyly uhrazeny následující pokuty: FC Knedlíci (100 Kč), FC </w:t>
      </w:r>
      <w:proofErr w:type="spellStart"/>
      <w:r w:rsidRPr="00460D18">
        <w:t>Upside</w:t>
      </w:r>
      <w:proofErr w:type="spellEnd"/>
      <w:r w:rsidRPr="00460D18">
        <w:t xml:space="preserve"> (450 Kč) a</w:t>
      </w:r>
      <w:r w:rsidR="000226BB" w:rsidRPr="00460D18">
        <w:t> </w:t>
      </w:r>
      <w:proofErr w:type="spellStart"/>
      <w:r w:rsidRPr="00460D18">
        <w:t>Sehranka</w:t>
      </w:r>
      <w:proofErr w:type="spellEnd"/>
      <w:r w:rsidRPr="00460D18">
        <w:t xml:space="preserve"> (350 Kč). Všechny uvedené týmy jsou povinny do pátku 14. 3. 2014 uhradit na účet PKFL uvedenou chybějící pokutu a současně uhradit kauci 1000 Kč jako záruku splacení případných dalších pokut v jarní části ligy. Nebude-li částka za pokutu a kauci připsána na účet PKFL do pondělí 17. 3. 2014, bude tým automaticky vyloučen ze soutěže. </w:t>
      </w:r>
      <w:r w:rsidRPr="00460D18">
        <w:rPr>
          <w:i/>
        </w:rPr>
        <w:t>Hlasování Rady PKFL 5 hlasů pro, 0 hlasů proti, 0 se zdrželo.</w:t>
      </w:r>
    </w:p>
    <w:p w:rsidR="00DC690B" w:rsidRPr="00460D18" w:rsidRDefault="00DC690B" w:rsidP="00197FE0">
      <w:pPr>
        <w:spacing w:after="120"/>
        <w:jc w:val="both"/>
        <w:rPr>
          <w:i/>
        </w:rPr>
      </w:pPr>
      <w:r w:rsidRPr="00460D18">
        <w:t xml:space="preserve">K datu 6. 3. 2014 </w:t>
      </w:r>
      <w:proofErr w:type="gramStart"/>
      <w:r w:rsidRPr="00460D18">
        <w:t>nebyla</w:t>
      </w:r>
      <w:proofErr w:type="gramEnd"/>
      <w:r w:rsidRPr="00460D18">
        <w:t xml:space="preserve"> ze strany týmu </w:t>
      </w:r>
      <w:proofErr w:type="gramStart"/>
      <w:r w:rsidRPr="00460D18">
        <w:t>Neuděláš</w:t>
      </w:r>
      <w:proofErr w:type="gramEnd"/>
      <w:r w:rsidRPr="00460D18">
        <w:t xml:space="preserve"> nic uhrazena ani pokuta 1250 Kč, ani kauce 1000 Kč. Vzhledem k výši finančních závazků a k soustavnému porušování řádů ze strany tohoto týmu rozhoduje Rada PKFL o okamžitém vyloučení týmu Neuděláš nic ze soutěže. </w:t>
      </w:r>
      <w:r w:rsidRPr="00460D18">
        <w:rPr>
          <w:i/>
        </w:rPr>
        <w:t>Hlasování Rady PKFL 5 hlasů pro, 0 hlasů proti, 0 se zdrželo.</w:t>
      </w:r>
    </w:p>
    <w:p w:rsidR="00DC690B" w:rsidRPr="00460D18" w:rsidRDefault="00DC690B" w:rsidP="00197FE0">
      <w:pPr>
        <w:spacing w:after="120"/>
        <w:jc w:val="both"/>
      </w:pPr>
      <w:r w:rsidRPr="00460D18">
        <w:t>K datu 6. 3. 2014 nebyly uhrazeny pokuty ze strany týmů FC Rival a GALAXY, které do soutěže nenastoupily a po prvním kole oznámily odstoupení ze soutěže, resp. byly vyloučeny. Tým FC Rival se účastní Ligového poháru, v němž zaplatil startovné, ale</w:t>
      </w:r>
      <w:r w:rsidR="00561384" w:rsidRPr="00460D18">
        <w:t xml:space="preserve"> nezaplatil kauci 10</w:t>
      </w:r>
      <w:r w:rsidRPr="00460D18">
        <w:t xml:space="preserve">00 Kč, která byla povinná pro všechny týmy hrající pohár, které nehrají PKFL. Vzhledem k tomu, že tým FC Rival postoupil do </w:t>
      </w:r>
      <w:proofErr w:type="spellStart"/>
      <w:r w:rsidRPr="00460D18">
        <w:t>Final</w:t>
      </w:r>
      <w:proofErr w:type="spellEnd"/>
      <w:r w:rsidRPr="00460D18">
        <w:t xml:space="preserve"> 4, Rada PKFL rozhoduje o tom, že do doby výkopu zápasu musí tým FC Rival uhradit administrátorovi stanovenou kauci </w:t>
      </w:r>
      <w:r w:rsidR="00561384" w:rsidRPr="00460D18">
        <w:t>10</w:t>
      </w:r>
      <w:r w:rsidRPr="00460D18">
        <w:t>00 Kč. Pokud nebude kauce uhrazena, tým FC Rival je z </w:t>
      </w:r>
      <w:proofErr w:type="spellStart"/>
      <w:r w:rsidRPr="00460D18">
        <w:t>Final</w:t>
      </w:r>
      <w:proofErr w:type="spellEnd"/>
      <w:r w:rsidRPr="00460D18">
        <w:t xml:space="preserve"> 4 Ligového poháru vyloučen. Pokud bude kauce uhrazena, bude z ní po skončení poháru zaplacena dlužná pokuta 400 Kč, zbylá částka </w:t>
      </w:r>
      <w:r w:rsidR="00561384" w:rsidRPr="00460D18">
        <w:t>6</w:t>
      </w:r>
      <w:r w:rsidRPr="00460D18">
        <w:t xml:space="preserve">00 Kč bude týmu vrácena. </w:t>
      </w:r>
      <w:r w:rsidRPr="00460D18">
        <w:rPr>
          <w:i/>
        </w:rPr>
        <w:t>Hlasování Rady PKFL 5 hlasů pro, 0</w:t>
      </w:r>
      <w:r w:rsidR="00123936" w:rsidRPr="00460D18">
        <w:rPr>
          <w:i/>
        </w:rPr>
        <w:t> </w:t>
      </w:r>
      <w:r w:rsidRPr="00460D18">
        <w:rPr>
          <w:i/>
        </w:rPr>
        <w:t>hlasů proti, 0 se zdrželo.</w:t>
      </w:r>
    </w:p>
    <w:p w:rsidR="00AC5252" w:rsidRPr="00AC5252" w:rsidRDefault="00AC5252" w:rsidP="00197FE0">
      <w:pPr>
        <w:spacing w:after="120"/>
        <w:jc w:val="both"/>
      </w:pPr>
      <w:r w:rsidRPr="00460D18">
        <w:t>Hřiště Tererova: při bodování obdrželo 97 bodů a bylo zařazeno na seznam povolených hřišť. Ke stížnosti na regulérnost hřiště viz stanovisko Rady PKFL zveřejněné v DZ 10.</w:t>
      </w:r>
    </w:p>
    <w:p w:rsidR="000D6A11" w:rsidRDefault="000D6A11" w:rsidP="000D6A11">
      <w:pPr>
        <w:pStyle w:val="Odstavecseseznamem"/>
        <w:numPr>
          <w:ilvl w:val="0"/>
          <w:numId w:val="7"/>
        </w:numPr>
        <w:spacing w:after="120"/>
        <w:ind w:left="0" w:hanging="11"/>
        <w:jc w:val="both"/>
        <w:rPr>
          <w:b/>
          <w:u w:val="single"/>
        </w:rPr>
      </w:pPr>
      <w:r>
        <w:rPr>
          <w:b/>
          <w:u w:val="single"/>
        </w:rPr>
        <w:t>Ostatní</w:t>
      </w:r>
    </w:p>
    <w:p w:rsidR="00123936" w:rsidRPr="00460D18" w:rsidRDefault="00123936" w:rsidP="000226BB">
      <w:pPr>
        <w:spacing w:after="120"/>
      </w:pPr>
      <w:r w:rsidRPr="00460D18">
        <w:t>Hlasování o podnětech a návrzích týmů:</w:t>
      </w:r>
    </w:p>
    <w:p w:rsidR="00123936" w:rsidRPr="00460D18" w:rsidRDefault="00123936" w:rsidP="00123936">
      <w:pPr>
        <w:pStyle w:val="Odstavecseseznamem"/>
        <w:numPr>
          <w:ilvl w:val="0"/>
          <w:numId w:val="25"/>
        </w:numPr>
        <w:ind w:left="567" w:hanging="567"/>
        <w:jc w:val="both"/>
      </w:pPr>
      <w:r w:rsidRPr="00460D18">
        <w:t>n</w:t>
      </w:r>
      <w:r w:rsidR="00BD21C3" w:rsidRPr="00460D18">
        <w:t xml:space="preserve">ávrh na zvýšení počtu hráčů na </w:t>
      </w:r>
      <w:r w:rsidRPr="00460D18">
        <w:t>soupisce se statutem hostujícího hráče ze tří na pět – zamítnuto (pro 0, proti 5, zdržel se 0)</w:t>
      </w:r>
    </w:p>
    <w:p w:rsidR="00123936" w:rsidRPr="00460D18" w:rsidRDefault="00123936" w:rsidP="00123936">
      <w:pPr>
        <w:pStyle w:val="Odstavecseseznamem"/>
        <w:numPr>
          <w:ilvl w:val="0"/>
          <w:numId w:val="25"/>
        </w:numPr>
        <w:ind w:left="567" w:hanging="567"/>
        <w:jc w:val="both"/>
      </w:pPr>
      <w:r w:rsidRPr="00460D18">
        <w:rPr>
          <w:rFonts w:eastAsia="Times New Roman" w:cs="Calibri"/>
          <w:color w:val="000000"/>
          <w:lang w:eastAsia="cs-CZ"/>
        </w:rPr>
        <w:t>návrh na zrušení klubových rozhodčích – zamítnuto (pro 0, proti 4, zdržel se 1)</w:t>
      </w:r>
    </w:p>
    <w:p w:rsidR="00123936" w:rsidRPr="00460D18" w:rsidRDefault="00123936" w:rsidP="00123936">
      <w:pPr>
        <w:pStyle w:val="Odstavecseseznamem"/>
        <w:numPr>
          <w:ilvl w:val="0"/>
          <w:numId w:val="25"/>
        </w:numPr>
        <w:ind w:left="567" w:hanging="567"/>
        <w:jc w:val="both"/>
      </w:pPr>
      <w:r w:rsidRPr="00460D18">
        <w:rPr>
          <w:rFonts w:eastAsia="Times New Roman" w:cs="Calibri"/>
          <w:color w:val="000000"/>
          <w:lang w:eastAsia="cs-CZ"/>
        </w:rPr>
        <w:t xml:space="preserve">návrh na přednostní přidělování delegovaných rozhodčích na utkání první ligy – zamítnuto </w:t>
      </w:r>
      <w:r w:rsidRPr="00460D18">
        <w:t>(pro 0, proti 5, zdržel se 0)</w:t>
      </w:r>
    </w:p>
    <w:p w:rsidR="00123936" w:rsidRPr="00460D18" w:rsidRDefault="00123936" w:rsidP="00123936">
      <w:pPr>
        <w:pStyle w:val="Odstavecseseznamem"/>
        <w:numPr>
          <w:ilvl w:val="0"/>
          <w:numId w:val="25"/>
        </w:numPr>
        <w:ind w:left="567" w:hanging="567"/>
        <w:jc w:val="both"/>
      </w:pPr>
      <w:r w:rsidRPr="00460D18">
        <w:rPr>
          <w:rFonts w:eastAsia="Times New Roman" w:cs="Calibri"/>
          <w:color w:val="000000"/>
          <w:lang w:eastAsia="cs-CZ"/>
        </w:rPr>
        <w:lastRenderedPageBreak/>
        <w:t>návrh na řešení klubových rozhodčích v případě opakovaně špatného hodnocení – např. stanovením povinnosti najmout si delegovaného rozhodčího – akceptováno, v případě opakovaného špatného hodnocení klubových rozhodčích bude Rada tyto případy řešit individuálně, včetně možnosti aplikac</w:t>
      </w:r>
      <w:r w:rsidR="000226BB" w:rsidRPr="00460D18">
        <w:rPr>
          <w:rFonts w:eastAsia="Times New Roman" w:cs="Calibri"/>
          <w:color w:val="000000"/>
          <w:lang w:eastAsia="cs-CZ"/>
        </w:rPr>
        <w:t>e</w:t>
      </w:r>
      <w:r w:rsidRPr="00460D18">
        <w:rPr>
          <w:rFonts w:eastAsia="Times New Roman" w:cs="Calibri"/>
          <w:color w:val="000000"/>
          <w:lang w:eastAsia="cs-CZ"/>
        </w:rPr>
        <w:t xml:space="preserve"> navrženého řešení </w:t>
      </w:r>
      <w:r w:rsidRPr="00460D18">
        <w:t>(pro 5, proti 0, zdržel se 0)</w:t>
      </w:r>
    </w:p>
    <w:p w:rsidR="00123936" w:rsidRPr="00460D18" w:rsidRDefault="00123936" w:rsidP="00123936">
      <w:pPr>
        <w:pStyle w:val="Odstavecseseznamem"/>
        <w:numPr>
          <w:ilvl w:val="0"/>
          <w:numId w:val="25"/>
        </w:numPr>
        <w:ind w:left="567" w:hanging="567"/>
        <w:jc w:val="both"/>
      </w:pPr>
      <w:r w:rsidRPr="00460D18">
        <w:t xml:space="preserve">návrh </w:t>
      </w:r>
      <w:r w:rsidRPr="00460D18">
        <w:rPr>
          <w:rFonts w:cs="Calibri"/>
        </w:rPr>
        <w:t>na zvýšení pokuty za absenci rozhodčího a jejího částečného přerozdělení mezi oba týmy jako kompenzac</w:t>
      </w:r>
      <w:r w:rsidR="000226BB" w:rsidRPr="00460D18">
        <w:rPr>
          <w:rFonts w:cs="Calibri"/>
        </w:rPr>
        <w:t>i</w:t>
      </w:r>
      <w:r w:rsidRPr="00460D18">
        <w:rPr>
          <w:rFonts w:cs="Calibri"/>
        </w:rPr>
        <w:t xml:space="preserve"> za snížení </w:t>
      </w:r>
      <w:r w:rsidRPr="00460D18">
        <w:rPr>
          <w:rFonts w:eastAsia="Times New Roman" w:cs="Calibri"/>
          <w:lang w:eastAsia="cs-CZ"/>
        </w:rPr>
        <w:t xml:space="preserve">kvality utkání </w:t>
      </w:r>
      <w:r w:rsidRPr="00460D18">
        <w:rPr>
          <w:rFonts w:eastAsia="Times New Roman" w:cs="Calibri"/>
          <w:color w:val="000000"/>
          <w:lang w:eastAsia="cs-CZ"/>
        </w:rPr>
        <w:t>– zamítnuto (pro 0, proti 4, zdržel se 1)</w:t>
      </w:r>
    </w:p>
    <w:p w:rsidR="0094058F" w:rsidRPr="00460D18" w:rsidRDefault="0094058F" w:rsidP="000226BB">
      <w:pPr>
        <w:pStyle w:val="Odstavecseseznamem"/>
        <w:numPr>
          <w:ilvl w:val="0"/>
          <w:numId w:val="25"/>
        </w:numPr>
        <w:spacing w:after="120"/>
        <w:ind w:left="567" w:hanging="567"/>
        <w:jc w:val="both"/>
      </w:pPr>
      <w:r w:rsidRPr="00460D18">
        <w:rPr>
          <w:rFonts w:eastAsia="Times New Roman" w:cs="Calibri"/>
          <w:color w:val="000000"/>
          <w:lang w:eastAsia="cs-CZ"/>
        </w:rPr>
        <w:t xml:space="preserve">návrh na uvolnění pravidla „co je v zápise podepsané kapitány a rozhodčím, platí“ ve zjevných případech uvedení chybných informací - </w:t>
      </w:r>
      <w:r w:rsidRPr="00460D18">
        <w:t>zamítnuto (pro 0, proti 5, zdržel se 0), zápis je jediný podepsaný, a tedy jediný oficiální dokument o zápase</w:t>
      </w:r>
    </w:p>
    <w:p w:rsidR="00123936" w:rsidRPr="00460D18" w:rsidRDefault="00123936" w:rsidP="000226BB">
      <w:pPr>
        <w:spacing w:after="120"/>
        <w:jc w:val="both"/>
      </w:pPr>
      <w:r w:rsidRPr="00460D18">
        <w:t>Hlasování o podnětech, vyplývajících z jednání Rady PKFL během podzimní části sezony 2013/2014:</w:t>
      </w:r>
    </w:p>
    <w:p w:rsidR="00123936" w:rsidRPr="00460D18" w:rsidRDefault="00123936" w:rsidP="00123936">
      <w:pPr>
        <w:pStyle w:val="Odstavecseseznamem"/>
        <w:numPr>
          <w:ilvl w:val="0"/>
          <w:numId w:val="26"/>
        </w:numPr>
        <w:ind w:left="567" w:hanging="567"/>
        <w:jc w:val="both"/>
      </w:pPr>
      <w:r w:rsidRPr="00460D18">
        <w:t xml:space="preserve">hodnocení rozhodčích: od jarní části bude k veřejnému hodnocení zápasů sloužit pouze diskuze, která umožňuje směřovat příspěvky i ke konkrétním zápasům; tyto příspěvky nemají vůči Radě PKFL žádnou relevanci. Funkce „komentář týmu“ v administraci bude od jarní části neveřejná a bude sloužit jako prostor pro uplatnění stížnosti týmu vůči rozhodčímu, kterou bude nutno uplatnit v limitu 72 hodin od zápasu. Takto podané stížnosti budou řešeny na jednáních Rady PKFL. Během jarní části bude možné, jako doposud, zasílat stížnosti na rozhodčí také emailem. Od nové sezony bude možné stížnosti na rozhodčí podávat pouze prostřednictvím administrace. V uvedeném duchu dojde ke změně příslušného ustanovení v Pravidlech PKFL. Současně bude do zápisu o utkání výrazně doplněna informace, že v zápise lze uplatnit pouze technické připomínky týmů, zatímco stížnost na rozhodčího je třeba podat přes administraci. </w:t>
      </w:r>
      <w:r w:rsidRPr="00460D18">
        <w:rPr>
          <w:i/>
        </w:rPr>
        <w:t>Hlasování Rady PKFL 5 hlasů pro, 0 hlasů proti, 0 se zdrželo.</w:t>
      </w:r>
    </w:p>
    <w:p w:rsidR="0094058F" w:rsidRPr="00460D18" w:rsidRDefault="0094058F" w:rsidP="00AC5252">
      <w:pPr>
        <w:pStyle w:val="Odstavecseseznamem"/>
        <w:numPr>
          <w:ilvl w:val="0"/>
          <w:numId w:val="26"/>
        </w:numPr>
        <w:ind w:left="567" w:hanging="567"/>
        <w:jc w:val="both"/>
      </w:pPr>
      <w:r w:rsidRPr="00460D18">
        <w:t xml:space="preserve">řešení problematiky přítomnosti míčů na zápase – Rada PKFL rozhoduje, že od jarní části bude zajištění míče ke hře v souladu s Pravidly PKFL povinností obou týmů, nikoliv pouze domácího týmu jako doposud. </w:t>
      </w:r>
      <w:r w:rsidRPr="00460D18">
        <w:rPr>
          <w:i/>
        </w:rPr>
        <w:t xml:space="preserve">Hlasování Rady PKFL 4 hlasy pro, 1 hlas proti, 0 se zdrželo. Radní František Bartůněk požaduje do zápisu jmenovité uvedení svého nesouhlasného stanoviska. </w:t>
      </w:r>
      <w:r w:rsidRPr="00460D18">
        <w:t xml:space="preserve">Disciplinární pokuta (v případě, že prohřešek bude zapsán v zápise o utkání) bude stanovena v jedné výši, nebude rozlišovat mezi mírou provinění domácího a hostujícího týmu. </w:t>
      </w:r>
      <w:r w:rsidRPr="00460D18">
        <w:rPr>
          <w:i/>
        </w:rPr>
        <w:t xml:space="preserve">Hlasování Rady PKFL 4 hlasy pro, 1 hlas proti, 0 se zdrželo. </w:t>
      </w:r>
      <w:r w:rsidRPr="00460D18">
        <w:t>Výše pokuty bud</w:t>
      </w:r>
      <w:r w:rsidR="00A2163F" w:rsidRPr="00460D18">
        <w:t xml:space="preserve">e </w:t>
      </w:r>
      <w:r w:rsidR="00AC5252" w:rsidRPr="00460D18">
        <w:t xml:space="preserve">100 Kč v prvním případě, 300 Kč v každém dalším případě. </w:t>
      </w:r>
      <w:r w:rsidR="00AC5252" w:rsidRPr="00460D18">
        <w:rPr>
          <w:i/>
        </w:rPr>
        <w:t>Hlasování Rady PKFL 4 hlasy pro, 3 hlasy proti, 0 se zdrželo</w:t>
      </w:r>
      <w:r w:rsidR="00AC5252" w:rsidRPr="00460D18">
        <w:t xml:space="preserve"> (dále byly navrženy varianty 100 Kč v každém případě a 300 Kč v každém případě – pozn.: vzhledem k nerozhodnému hlasování na jednání Rady PKFL hlasovali korespondenčně také dva nepřítomní členové). </w:t>
      </w:r>
      <w:r w:rsidRPr="00460D18">
        <w:t>V uvedeném duchu bude aktualizován Soutěžní a Disciplinární řád.</w:t>
      </w:r>
    </w:p>
    <w:p w:rsidR="0094058F" w:rsidRPr="00460D18" w:rsidRDefault="0094058F" w:rsidP="0094058F">
      <w:pPr>
        <w:pStyle w:val="Odstavecseseznamem"/>
        <w:numPr>
          <w:ilvl w:val="0"/>
          <w:numId w:val="26"/>
        </w:numPr>
        <w:ind w:left="567" w:hanging="567"/>
        <w:jc w:val="both"/>
      </w:pPr>
      <w:r w:rsidRPr="00460D18">
        <w:rPr>
          <w:rFonts w:cs="Calibri"/>
        </w:rPr>
        <w:t>o</w:t>
      </w:r>
      <w:r w:rsidR="00BD21C3" w:rsidRPr="00460D18">
        <w:rPr>
          <w:rFonts w:cs="Calibri"/>
        </w:rPr>
        <w:t>tázka licence rozhodčího Pavla Kvapila</w:t>
      </w:r>
      <w:r w:rsidRPr="00460D18">
        <w:rPr>
          <w:rFonts w:cs="Calibri"/>
        </w:rPr>
        <w:t xml:space="preserve"> – ve více případech bylo potvrzeno, že utkání nerozhodoval Pavel Kvapil, ale v zástupu jiní rozhodčí. Vzhledem k tomu, že licence je vydávána na základě kontroly výkonu funkce a testu z pravidel konkrétní osobě, je přenos této licence na další osoby nežádoucí a až na výjimečné případy nepřijatelný. Pavel Kvapil bude na tuto skutečnost upozorněn a bude v jarní části podroben zvýšenému dohledu ze strany Rady PKFL. V případě dalšího zjištění uvedeného prohřešku bude rozhodčímu udělena pokuta ve výši 500 Kč. </w:t>
      </w:r>
      <w:r w:rsidRPr="00460D18">
        <w:rPr>
          <w:i/>
        </w:rPr>
        <w:t>Hlasování Rady PKFL 4 hlasy pro, 1 hlas proti, 0 se zdrželo.</w:t>
      </w:r>
      <w:r w:rsidRPr="00460D18">
        <w:t xml:space="preserve"> </w:t>
      </w:r>
      <w:r w:rsidR="000226BB" w:rsidRPr="00460D18">
        <w:t>Návrh na u</w:t>
      </w:r>
      <w:r w:rsidRPr="00460D18">
        <w:t xml:space="preserve">dělení pokuty 500 Kč za prohřešky v podzimní části byl zamítnut - </w:t>
      </w:r>
      <w:r w:rsidRPr="00460D18">
        <w:rPr>
          <w:i/>
        </w:rPr>
        <w:t>hlasování Rady PKFL 1 hlasy pro, 3 hlasy proti, 1 se zdržel.</w:t>
      </w:r>
      <w:r w:rsidRPr="00460D18">
        <w:t xml:space="preserve"> </w:t>
      </w:r>
    </w:p>
    <w:p w:rsidR="0094058F" w:rsidRPr="00460D18" w:rsidRDefault="0094058F" w:rsidP="0094058F">
      <w:pPr>
        <w:pStyle w:val="Odstavecseseznamem"/>
        <w:numPr>
          <w:ilvl w:val="0"/>
          <w:numId w:val="26"/>
        </w:numPr>
        <w:ind w:left="567" w:hanging="567"/>
        <w:jc w:val="both"/>
      </w:pPr>
      <w:r w:rsidRPr="00460D18">
        <w:t>otázka řešení shody dresů – do Soutěžního řádu bude doplněno ustanovení: Každý t</w:t>
      </w:r>
      <w:r w:rsidR="00BD21C3" w:rsidRPr="00460D18">
        <w:t>ým musí nahlásit barvu dresů před začátkem podzimu/jara</w:t>
      </w:r>
      <w:r w:rsidRPr="00460D18">
        <w:t>, která je uvedena na kartě týmu. Nastane-</w:t>
      </w:r>
      <w:r w:rsidR="00BD21C3" w:rsidRPr="00460D18">
        <w:t>li shoda</w:t>
      </w:r>
      <w:r w:rsidRPr="00460D18">
        <w:t xml:space="preserve"> barvy dresů</w:t>
      </w:r>
      <w:r w:rsidR="00BD21C3" w:rsidRPr="00460D18">
        <w:t>, musí se přizpůsobit</w:t>
      </w:r>
      <w:r w:rsidRPr="00460D18">
        <w:t xml:space="preserve"> hostující tým. Pokud domácí tým </w:t>
      </w:r>
      <w:r w:rsidR="00BD21C3" w:rsidRPr="00460D18">
        <w:t>nastoup</w:t>
      </w:r>
      <w:r w:rsidRPr="00460D18">
        <w:t xml:space="preserve">í v jiné než </w:t>
      </w:r>
      <w:r w:rsidRPr="00460D18">
        <w:lastRenderedPageBreak/>
        <w:t xml:space="preserve">nahlášené barvě dresů a nastane shoda barvy dresů, </w:t>
      </w:r>
      <w:r w:rsidR="00BD21C3" w:rsidRPr="00460D18">
        <w:t>musí se přizpůsobit domácí</w:t>
      </w:r>
      <w:r w:rsidRPr="00460D18">
        <w:t xml:space="preserve"> tým. </w:t>
      </w:r>
      <w:r w:rsidRPr="00460D18">
        <w:rPr>
          <w:i/>
        </w:rPr>
        <w:t>Hlasování Rady PKFL 5 hlasů pro, 0 hlasů proti, 0 se zdrželo.</w:t>
      </w:r>
    </w:p>
    <w:sectPr w:rsidR="0094058F" w:rsidRPr="00460D18" w:rsidSect="00A350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17" w:rsidRDefault="00531017" w:rsidP="00C67DB2">
      <w:pPr>
        <w:spacing w:after="0" w:line="240" w:lineRule="auto"/>
      </w:pPr>
      <w:r>
        <w:separator/>
      </w:r>
    </w:p>
  </w:endnote>
  <w:endnote w:type="continuationSeparator" w:id="0">
    <w:p w:rsidR="00531017" w:rsidRDefault="00531017" w:rsidP="00C6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17" w:rsidRDefault="00531017" w:rsidP="00C67DB2">
      <w:pPr>
        <w:spacing w:after="0" w:line="240" w:lineRule="auto"/>
      </w:pPr>
      <w:r>
        <w:separator/>
      </w:r>
    </w:p>
  </w:footnote>
  <w:footnote w:type="continuationSeparator" w:id="0">
    <w:p w:rsidR="00531017" w:rsidRDefault="00531017" w:rsidP="00C67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FDC"/>
    <w:multiLevelType w:val="hybridMultilevel"/>
    <w:tmpl w:val="E2EC3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08493B"/>
    <w:multiLevelType w:val="hybridMultilevel"/>
    <w:tmpl w:val="F2E8527E"/>
    <w:lvl w:ilvl="0" w:tplc="04050001">
      <w:start w:val="1"/>
      <w:numFmt w:val="bullet"/>
      <w:lvlText w:val=""/>
      <w:lvlJc w:val="left"/>
      <w:pPr>
        <w:ind w:left="3585" w:hanging="360"/>
      </w:pPr>
      <w:rPr>
        <w:rFonts w:ascii="Symbol" w:hAnsi="Symbol" w:hint="default"/>
      </w:rPr>
    </w:lvl>
    <w:lvl w:ilvl="1" w:tplc="04050003" w:tentative="1">
      <w:start w:val="1"/>
      <w:numFmt w:val="bullet"/>
      <w:lvlText w:val="o"/>
      <w:lvlJc w:val="left"/>
      <w:pPr>
        <w:ind w:left="4305" w:hanging="360"/>
      </w:pPr>
      <w:rPr>
        <w:rFonts w:ascii="Courier New" w:hAnsi="Courier New" w:cs="Courier New" w:hint="default"/>
      </w:rPr>
    </w:lvl>
    <w:lvl w:ilvl="2" w:tplc="04050005" w:tentative="1">
      <w:start w:val="1"/>
      <w:numFmt w:val="bullet"/>
      <w:lvlText w:val=""/>
      <w:lvlJc w:val="left"/>
      <w:pPr>
        <w:ind w:left="5025" w:hanging="360"/>
      </w:pPr>
      <w:rPr>
        <w:rFonts w:ascii="Wingdings" w:hAnsi="Wingdings" w:hint="default"/>
      </w:rPr>
    </w:lvl>
    <w:lvl w:ilvl="3" w:tplc="04050001" w:tentative="1">
      <w:start w:val="1"/>
      <w:numFmt w:val="bullet"/>
      <w:lvlText w:val=""/>
      <w:lvlJc w:val="left"/>
      <w:pPr>
        <w:ind w:left="5745" w:hanging="360"/>
      </w:pPr>
      <w:rPr>
        <w:rFonts w:ascii="Symbol" w:hAnsi="Symbol" w:hint="default"/>
      </w:rPr>
    </w:lvl>
    <w:lvl w:ilvl="4" w:tplc="04050003" w:tentative="1">
      <w:start w:val="1"/>
      <w:numFmt w:val="bullet"/>
      <w:lvlText w:val="o"/>
      <w:lvlJc w:val="left"/>
      <w:pPr>
        <w:ind w:left="6465" w:hanging="360"/>
      </w:pPr>
      <w:rPr>
        <w:rFonts w:ascii="Courier New" w:hAnsi="Courier New" w:cs="Courier New" w:hint="default"/>
      </w:rPr>
    </w:lvl>
    <w:lvl w:ilvl="5" w:tplc="04050005" w:tentative="1">
      <w:start w:val="1"/>
      <w:numFmt w:val="bullet"/>
      <w:lvlText w:val=""/>
      <w:lvlJc w:val="left"/>
      <w:pPr>
        <w:ind w:left="7185" w:hanging="360"/>
      </w:pPr>
      <w:rPr>
        <w:rFonts w:ascii="Wingdings" w:hAnsi="Wingdings" w:hint="default"/>
      </w:rPr>
    </w:lvl>
    <w:lvl w:ilvl="6" w:tplc="04050001" w:tentative="1">
      <w:start w:val="1"/>
      <w:numFmt w:val="bullet"/>
      <w:lvlText w:val=""/>
      <w:lvlJc w:val="left"/>
      <w:pPr>
        <w:ind w:left="7905" w:hanging="360"/>
      </w:pPr>
      <w:rPr>
        <w:rFonts w:ascii="Symbol" w:hAnsi="Symbol" w:hint="default"/>
      </w:rPr>
    </w:lvl>
    <w:lvl w:ilvl="7" w:tplc="04050003" w:tentative="1">
      <w:start w:val="1"/>
      <w:numFmt w:val="bullet"/>
      <w:lvlText w:val="o"/>
      <w:lvlJc w:val="left"/>
      <w:pPr>
        <w:ind w:left="8625" w:hanging="360"/>
      </w:pPr>
      <w:rPr>
        <w:rFonts w:ascii="Courier New" w:hAnsi="Courier New" w:cs="Courier New" w:hint="default"/>
      </w:rPr>
    </w:lvl>
    <w:lvl w:ilvl="8" w:tplc="04050005" w:tentative="1">
      <w:start w:val="1"/>
      <w:numFmt w:val="bullet"/>
      <w:lvlText w:val=""/>
      <w:lvlJc w:val="left"/>
      <w:pPr>
        <w:ind w:left="9345" w:hanging="360"/>
      </w:pPr>
      <w:rPr>
        <w:rFonts w:ascii="Wingdings" w:hAnsi="Wingdings" w:hint="default"/>
      </w:rPr>
    </w:lvl>
  </w:abstractNum>
  <w:abstractNum w:abstractNumId="2">
    <w:nsid w:val="0FF73697"/>
    <w:multiLevelType w:val="hybridMultilevel"/>
    <w:tmpl w:val="E4C609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7A1980"/>
    <w:multiLevelType w:val="hybridMultilevel"/>
    <w:tmpl w:val="3A86AB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7001A36"/>
    <w:multiLevelType w:val="hybridMultilevel"/>
    <w:tmpl w:val="38347F3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97B1DF9"/>
    <w:multiLevelType w:val="hybridMultilevel"/>
    <w:tmpl w:val="372C2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9931B2B"/>
    <w:multiLevelType w:val="hybridMultilevel"/>
    <w:tmpl w:val="E44487D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2B4D6F32"/>
    <w:multiLevelType w:val="hybridMultilevel"/>
    <w:tmpl w:val="60B46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C7118F8"/>
    <w:multiLevelType w:val="hybridMultilevel"/>
    <w:tmpl w:val="3B14CB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0533001"/>
    <w:multiLevelType w:val="hybridMultilevel"/>
    <w:tmpl w:val="0F9E6E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795A58"/>
    <w:multiLevelType w:val="hybridMultilevel"/>
    <w:tmpl w:val="7A5A4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0810EF3"/>
    <w:multiLevelType w:val="hybridMultilevel"/>
    <w:tmpl w:val="60D8B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BA34E6"/>
    <w:multiLevelType w:val="hybridMultilevel"/>
    <w:tmpl w:val="27AE9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DE6932"/>
    <w:multiLevelType w:val="hybridMultilevel"/>
    <w:tmpl w:val="DC9837D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3EA203A4"/>
    <w:multiLevelType w:val="hybridMultilevel"/>
    <w:tmpl w:val="674A17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F92722C"/>
    <w:multiLevelType w:val="hybridMultilevel"/>
    <w:tmpl w:val="2EB0917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56484B57"/>
    <w:multiLevelType w:val="hybridMultilevel"/>
    <w:tmpl w:val="B94635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CE3C53A8">
      <w:numFmt w:val="bullet"/>
      <w:lvlText w:val="-"/>
      <w:lvlJc w:val="left"/>
      <w:pPr>
        <w:ind w:left="2160" w:hanging="360"/>
      </w:pPr>
      <w:rPr>
        <w:rFonts w:ascii="Calibri" w:eastAsia="Times New Roman" w:hAnsi="Calibri" w:cs="Calibri" w:hint="default"/>
        <w:color w:val="000000"/>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58447AE5"/>
    <w:multiLevelType w:val="hybridMultilevel"/>
    <w:tmpl w:val="074A0E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BFE582D"/>
    <w:multiLevelType w:val="hybridMultilevel"/>
    <w:tmpl w:val="015A571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62A1024C"/>
    <w:multiLevelType w:val="hybridMultilevel"/>
    <w:tmpl w:val="9440F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7561B2B"/>
    <w:multiLevelType w:val="hybridMultilevel"/>
    <w:tmpl w:val="03FEA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2086653"/>
    <w:multiLevelType w:val="hybridMultilevel"/>
    <w:tmpl w:val="CFE2C5C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7589674B"/>
    <w:multiLevelType w:val="hybridMultilevel"/>
    <w:tmpl w:val="3FB6797C"/>
    <w:lvl w:ilvl="0" w:tplc="50AC35E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5"/>
  </w:num>
  <w:num w:numId="4">
    <w:abstractNumId w:val="11"/>
  </w:num>
  <w:num w:numId="5">
    <w:abstractNumId w:val="22"/>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0"/>
  </w:num>
  <w:num w:numId="12">
    <w:abstractNumId w:val="19"/>
  </w:num>
  <w:num w:numId="13">
    <w:abstractNumId w:val="12"/>
  </w:num>
  <w:num w:numId="14">
    <w:abstractNumId w:val="10"/>
  </w:num>
  <w:num w:numId="15">
    <w:abstractNumId w:val="7"/>
  </w:num>
  <w:num w:numId="16">
    <w:abstractNumId w:val="9"/>
  </w:num>
  <w:num w:numId="17">
    <w:abstractNumId w:val="1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1E05"/>
    <w:rsid w:val="00021317"/>
    <w:rsid w:val="000226BB"/>
    <w:rsid w:val="00022922"/>
    <w:rsid w:val="00034D2C"/>
    <w:rsid w:val="000D6A11"/>
    <w:rsid w:val="00123936"/>
    <w:rsid w:val="00125E59"/>
    <w:rsid w:val="00197FE0"/>
    <w:rsid w:val="001A05A8"/>
    <w:rsid w:val="001B2FB1"/>
    <w:rsid w:val="001F1557"/>
    <w:rsid w:val="001F369E"/>
    <w:rsid w:val="00203874"/>
    <w:rsid w:val="00230B69"/>
    <w:rsid w:val="00233B40"/>
    <w:rsid w:val="00233F1F"/>
    <w:rsid w:val="00241803"/>
    <w:rsid w:val="002F427D"/>
    <w:rsid w:val="0036396E"/>
    <w:rsid w:val="00401B5B"/>
    <w:rsid w:val="00406BFC"/>
    <w:rsid w:val="00411E32"/>
    <w:rsid w:val="00422429"/>
    <w:rsid w:val="004416DE"/>
    <w:rsid w:val="0045242E"/>
    <w:rsid w:val="00460D18"/>
    <w:rsid w:val="00460D35"/>
    <w:rsid w:val="004621DC"/>
    <w:rsid w:val="0047246B"/>
    <w:rsid w:val="00481E05"/>
    <w:rsid w:val="00484E40"/>
    <w:rsid w:val="004C1BF3"/>
    <w:rsid w:val="004D285A"/>
    <w:rsid w:val="004E03B7"/>
    <w:rsid w:val="004E38C8"/>
    <w:rsid w:val="005008EE"/>
    <w:rsid w:val="00503C11"/>
    <w:rsid w:val="005076C8"/>
    <w:rsid w:val="00513487"/>
    <w:rsid w:val="00531017"/>
    <w:rsid w:val="00561384"/>
    <w:rsid w:val="0057363A"/>
    <w:rsid w:val="0059242A"/>
    <w:rsid w:val="005A67FE"/>
    <w:rsid w:val="006458E7"/>
    <w:rsid w:val="006A1574"/>
    <w:rsid w:val="006D48CF"/>
    <w:rsid w:val="006E147D"/>
    <w:rsid w:val="007119A0"/>
    <w:rsid w:val="00787A0F"/>
    <w:rsid w:val="007906EA"/>
    <w:rsid w:val="007F3253"/>
    <w:rsid w:val="00802D8E"/>
    <w:rsid w:val="00811F3A"/>
    <w:rsid w:val="00852258"/>
    <w:rsid w:val="00865459"/>
    <w:rsid w:val="008657DC"/>
    <w:rsid w:val="008C3EE5"/>
    <w:rsid w:val="008C4818"/>
    <w:rsid w:val="008D134D"/>
    <w:rsid w:val="008D1833"/>
    <w:rsid w:val="008D7C60"/>
    <w:rsid w:val="00930BDA"/>
    <w:rsid w:val="00930D61"/>
    <w:rsid w:val="0094058F"/>
    <w:rsid w:val="00960A33"/>
    <w:rsid w:val="0096296C"/>
    <w:rsid w:val="00980499"/>
    <w:rsid w:val="009A0134"/>
    <w:rsid w:val="009A4A6D"/>
    <w:rsid w:val="009E4D46"/>
    <w:rsid w:val="009E5103"/>
    <w:rsid w:val="00A2163F"/>
    <w:rsid w:val="00A350D9"/>
    <w:rsid w:val="00A51031"/>
    <w:rsid w:val="00A65477"/>
    <w:rsid w:val="00A67DFA"/>
    <w:rsid w:val="00AB3C93"/>
    <w:rsid w:val="00AB7E27"/>
    <w:rsid w:val="00AC5252"/>
    <w:rsid w:val="00B10780"/>
    <w:rsid w:val="00B20D19"/>
    <w:rsid w:val="00B4618F"/>
    <w:rsid w:val="00B64042"/>
    <w:rsid w:val="00B918C2"/>
    <w:rsid w:val="00BB122C"/>
    <w:rsid w:val="00BC063C"/>
    <w:rsid w:val="00BD21C3"/>
    <w:rsid w:val="00BF4079"/>
    <w:rsid w:val="00C649B3"/>
    <w:rsid w:val="00C67DB2"/>
    <w:rsid w:val="00C90DCA"/>
    <w:rsid w:val="00CA0C06"/>
    <w:rsid w:val="00CE7081"/>
    <w:rsid w:val="00CF5301"/>
    <w:rsid w:val="00D04FE9"/>
    <w:rsid w:val="00D569A5"/>
    <w:rsid w:val="00D6198F"/>
    <w:rsid w:val="00D64843"/>
    <w:rsid w:val="00DC27B0"/>
    <w:rsid w:val="00DC690B"/>
    <w:rsid w:val="00DC7FB4"/>
    <w:rsid w:val="00DE311A"/>
    <w:rsid w:val="00DE7F3F"/>
    <w:rsid w:val="00E035A0"/>
    <w:rsid w:val="00E14602"/>
    <w:rsid w:val="00E213B0"/>
    <w:rsid w:val="00E337D1"/>
    <w:rsid w:val="00E4169B"/>
    <w:rsid w:val="00E4357A"/>
    <w:rsid w:val="00E52B35"/>
    <w:rsid w:val="00E5677D"/>
    <w:rsid w:val="00E749E7"/>
    <w:rsid w:val="00EB4282"/>
    <w:rsid w:val="00EE385C"/>
    <w:rsid w:val="00EF0E34"/>
    <w:rsid w:val="00F11738"/>
    <w:rsid w:val="00F7437C"/>
    <w:rsid w:val="00FE2635"/>
    <w:rsid w:val="00FE489D"/>
    <w:rsid w:val="00FF210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0B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1E05"/>
    <w:pPr>
      <w:ind w:left="720"/>
      <w:contextualSpacing/>
    </w:pPr>
  </w:style>
  <w:style w:type="character" w:customStyle="1" w:styleId="text">
    <w:name w:val="text"/>
    <w:basedOn w:val="Standardnpsmoodstavce"/>
    <w:rsid w:val="00787A0F"/>
  </w:style>
  <w:style w:type="character" w:styleId="Hypertextovodkaz">
    <w:name w:val="Hyperlink"/>
    <w:basedOn w:val="Standardnpsmoodstavce"/>
    <w:uiPriority w:val="99"/>
    <w:unhideWhenUsed/>
    <w:rsid w:val="00787A0F"/>
    <w:rPr>
      <w:color w:val="0000FF"/>
      <w:u w:val="single"/>
    </w:rPr>
  </w:style>
  <w:style w:type="paragraph" w:styleId="Zhlav">
    <w:name w:val="header"/>
    <w:basedOn w:val="Normln"/>
    <w:link w:val="ZhlavChar"/>
    <w:uiPriority w:val="99"/>
    <w:unhideWhenUsed/>
    <w:rsid w:val="00C67D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7DB2"/>
  </w:style>
  <w:style w:type="paragraph" w:styleId="Zpat">
    <w:name w:val="footer"/>
    <w:basedOn w:val="Normln"/>
    <w:link w:val="ZpatChar"/>
    <w:uiPriority w:val="99"/>
    <w:unhideWhenUsed/>
    <w:rsid w:val="00C67DB2"/>
    <w:pPr>
      <w:tabs>
        <w:tab w:val="center" w:pos="4536"/>
        <w:tab w:val="right" w:pos="9072"/>
      </w:tabs>
      <w:spacing w:after="0" w:line="240" w:lineRule="auto"/>
    </w:pPr>
  </w:style>
  <w:style w:type="character" w:customStyle="1" w:styleId="ZpatChar">
    <w:name w:val="Zápatí Char"/>
    <w:basedOn w:val="Standardnpsmoodstavce"/>
    <w:link w:val="Zpat"/>
    <w:uiPriority w:val="99"/>
    <w:rsid w:val="00C67DB2"/>
  </w:style>
  <w:style w:type="paragraph" w:styleId="Normlnweb">
    <w:name w:val="Normal (Web)"/>
    <w:basedOn w:val="Normln"/>
    <w:uiPriority w:val="99"/>
    <w:semiHidden/>
    <w:unhideWhenUsed/>
    <w:rsid w:val="008C48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C4818"/>
    <w:rPr>
      <w:b/>
      <w:bCs/>
    </w:rPr>
  </w:style>
  <w:style w:type="character" w:styleId="Zvraznn">
    <w:name w:val="Emphasis"/>
    <w:basedOn w:val="Standardnpsmoodstavce"/>
    <w:uiPriority w:val="20"/>
    <w:qFormat/>
    <w:rsid w:val="008C4818"/>
    <w:rPr>
      <w:i/>
      <w:iCs/>
    </w:rPr>
  </w:style>
  <w:style w:type="character" w:customStyle="1" w:styleId="wm-icon">
    <w:name w:val="wm-icon"/>
    <w:basedOn w:val="Standardnpsmoodstavce"/>
    <w:rsid w:val="008C4818"/>
  </w:style>
  <w:style w:type="character" w:styleId="Odkaznakoment">
    <w:name w:val="annotation reference"/>
    <w:basedOn w:val="Standardnpsmoodstavce"/>
    <w:uiPriority w:val="99"/>
    <w:semiHidden/>
    <w:unhideWhenUsed/>
    <w:rsid w:val="008C4818"/>
    <w:rPr>
      <w:sz w:val="16"/>
      <w:szCs w:val="16"/>
    </w:rPr>
  </w:style>
  <w:style w:type="paragraph" w:styleId="Textkomente">
    <w:name w:val="annotation text"/>
    <w:basedOn w:val="Normln"/>
    <w:link w:val="TextkomenteChar"/>
    <w:uiPriority w:val="99"/>
    <w:semiHidden/>
    <w:unhideWhenUsed/>
    <w:rsid w:val="008C4818"/>
    <w:pPr>
      <w:spacing w:line="240" w:lineRule="auto"/>
    </w:pPr>
    <w:rPr>
      <w:sz w:val="20"/>
      <w:szCs w:val="20"/>
    </w:rPr>
  </w:style>
  <w:style w:type="character" w:customStyle="1" w:styleId="TextkomenteChar">
    <w:name w:val="Text komentáře Char"/>
    <w:basedOn w:val="Standardnpsmoodstavce"/>
    <w:link w:val="Textkomente"/>
    <w:uiPriority w:val="99"/>
    <w:semiHidden/>
    <w:rsid w:val="008C4818"/>
    <w:rPr>
      <w:sz w:val="20"/>
      <w:szCs w:val="20"/>
    </w:rPr>
  </w:style>
  <w:style w:type="paragraph" w:styleId="Pedmtkomente">
    <w:name w:val="annotation subject"/>
    <w:basedOn w:val="Textkomente"/>
    <w:next w:val="Textkomente"/>
    <w:link w:val="PedmtkomenteChar"/>
    <w:uiPriority w:val="99"/>
    <w:semiHidden/>
    <w:unhideWhenUsed/>
    <w:rsid w:val="008C4818"/>
    <w:rPr>
      <w:b/>
      <w:bCs/>
    </w:rPr>
  </w:style>
  <w:style w:type="character" w:customStyle="1" w:styleId="PedmtkomenteChar">
    <w:name w:val="Předmět komentáře Char"/>
    <w:basedOn w:val="TextkomenteChar"/>
    <w:link w:val="Pedmtkomente"/>
    <w:uiPriority w:val="99"/>
    <w:semiHidden/>
    <w:rsid w:val="008C4818"/>
    <w:rPr>
      <w:b/>
      <w:bCs/>
      <w:sz w:val="20"/>
      <w:szCs w:val="20"/>
    </w:rPr>
  </w:style>
  <w:style w:type="paragraph" w:styleId="Textbubliny">
    <w:name w:val="Balloon Text"/>
    <w:basedOn w:val="Normln"/>
    <w:link w:val="TextbublinyChar"/>
    <w:uiPriority w:val="99"/>
    <w:semiHidden/>
    <w:unhideWhenUsed/>
    <w:rsid w:val="008C48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4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1E05"/>
    <w:pPr>
      <w:ind w:left="720"/>
      <w:contextualSpacing/>
    </w:pPr>
  </w:style>
  <w:style w:type="character" w:customStyle="1" w:styleId="text">
    <w:name w:val="text"/>
    <w:basedOn w:val="Standardnpsmoodstavce"/>
    <w:rsid w:val="00787A0F"/>
  </w:style>
  <w:style w:type="character" w:styleId="Hypertextovodkaz">
    <w:name w:val="Hyperlink"/>
    <w:basedOn w:val="Standardnpsmoodstavce"/>
    <w:uiPriority w:val="99"/>
    <w:unhideWhenUsed/>
    <w:rsid w:val="00787A0F"/>
    <w:rPr>
      <w:color w:val="0000FF"/>
      <w:u w:val="single"/>
    </w:rPr>
  </w:style>
  <w:style w:type="paragraph" w:styleId="Zhlav">
    <w:name w:val="header"/>
    <w:basedOn w:val="Normln"/>
    <w:link w:val="ZhlavChar"/>
    <w:uiPriority w:val="99"/>
    <w:unhideWhenUsed/>
    <w:rsid w:val="00C67D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7DB2"/>
  </w:style>
  <w:style w:type="paragraph" w:styleId="Zpat">
    <w:name w:val="footer"/>
    <w:basedOn w:val="Normln"/>
    <w:link w:val="ZpatChar"/>
    <w:uiPriority w:val="99"/>
    <w:unhideWhenUsed/>
    <w:rsid w:val="00C67DB2"/>
    <w:pPr>
      <w:tabs>
        <w:tab w:val="center" w:pos="4536"/>
        <w:tab w:val="right" w:pos="9072"/>
      </w:tabs>
      <w:spacing w:after="0" w:line="240" w:lineRule="auto"/>
    </w:pPr>
  </w:style>
  <w:style w:type="character" w:customStyle="1" w:styleId="ZpatChar">
    <w:name w:val="Zápatí Char"/>
    <w:basedOn w:val="Standardnpsmoodstavce"/>
    <w:link w:val="Zpat"/>
    <w:uiPriority w:val="99"/>
    <w:rsid w:val="00C67DB2"/>
  </w:style>
  <w:style w:type="paragraph" w:styleId="Normlnweb">
    <w:name w:val="Normal (Web)"/>
    <w:basedOn w:val="Normln"/>
    <w:uiPriority w:val="99"/>
    <w:semiHidden/>
    <w:unhideWhenUsed/>
    <w:rsid w:val="008C48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C4818"/>
    <w:rPr>
      <w:b/>
      <w:bCs/>
    </w:rPr>
  </w:style>
  <w:style w:type="character" w:styleId="Zvraznn">
    <w:name w:val="Emphasis"/>
    <w:basedOn w:val="Standardnpsmoodstavce"/>
    <w:uiPriority w:val="20"/>
    <w:qFormat/>
    <w:rsid w:val="008C4818"/>
    <w:rPr>
      <w:i/>
      <w:iCs/>
    </w:rPr>
  </w:style>
  <w:style w:type="character" w:customStyle="1" w:styleId="wm-icon">
    <w:name w:val="wm-icon"/>
    <w:basedOn w:val="Standardnpsmoodstavce"/>
    <w:rsid w:val="008C4818"/>
  </w:style>
  <w:style w:type="character" w:styleId="Odkaznakoment">
    <w:name w:val="annotation reference"/>
    <w:basedOn w:val="Standardnpsmoodstavce"/>
    <w:uiPriority w:val="99"/>
    <w:semiHidden/>
    <w:unhideWhenUsed/>
    <w:rsid w:val="008C4818"/>
    <w:rPr>
      <w:sz w:val="16"/>
      <w:szCs w:val="16"/>
    </w:rPr>
  </w:style>
  <w:style w:type="paragraph" w:styleId="Textkomente">
    <w:name w:val="annotation text"/>
    <w:basedOn w:val="Normln"/>
    <w:link w:val="TextkomenteChar"/>
    <w:uiPriority w:val="99"/>
    <w:semiHidden/>
    <w:unhideWhenUsed/>
    <w:rsid w:val="008C4818"/>
    <w:pPr>
      <w:spacing w:line="240" w:lineRule="auto"/>
    </w:pPr>
    <w:rPr>
      <w:sz w:val="20"/>
      <w:szCs w:val="20"/>
    </w:rPr>
  </w:style>
  <w:style w:type="character" w:customStyle="1" w:styleId="TextkomenteChar">
    <w:name w:val="Text komentáře Char"/>
    <w:basedOn w:val="Standardnpsmoodstavce"/>
    <w:link w:val="Textkomente"/>
    <w:uiPriority w:val="99"/>
    <w:semiHidden/>
    <w:rsid w:val="008C4818"/>
    <w:rPr>
      <w:sz w:val="20"/>
      <w:szCs w:val="20"/>
    </w:rPr>
  </w:style>
  <w:style w:type="paragraph" w:styleId="Pedmtkomente">
    <w:name w:val="annotation subject"/>
    <w:basedOn w:val="Textkomente"/>
    <w:next w:val="Textkomente"/>
    <w:link w:val="PedmtkomenteChar"/>
    <w:uiPriority w:val="99"/>
    <w:semiHidden/>
    <w:unhideWhenUsed/>
    <w:rsid w:val="008C4818"/>
    <w:rPr>
      <w:b/>
      <w:bCs/>
    </w:rPr>
  </w:style>
  <w:style w:type="character" w:customStyle="1" w:styleId="PedmtkomenteChar">
    <w:name w:val="Předmět komentáře Char"/>
    <w:basedOn w:val="TextkomenteChar"/>
    <w:link w:val="Pedmtkomente"/>
    <w:uiPriority w:val="99"/>
    <w:semiHidden/>
    <w:rsid w:val="008C4818"/>
    <w:rPr>
      <w:b/>
      <w:bCs/>
      <w:sz w:val="20"/>
      <w:szCs w:val="20"/>
    </w:rPr>
  </w:style>
  <w:style w:type="paragraph" w:styleId="Textbubliny">
    <w:name w:val="Balloon Text"/>
    <w:basedOn w:val="Normln"/>
    <w:link w:val="TextbublinyChar"/>
    <w:uiPriority w:val="99"/>
    <w:semiHidden/>
    <w:unhideWhenUsed/>
    <w:rsid w:val="008C48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4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774">
      <w:bodyDiv w:val="1"/>
      <w:marLeft w:val="0"/>
      <w:marRight w:val="0"/>
      <w:marTop w:val="0"/>
      <w:marBottom w:val="0"/>
      <w:divBdr>
        <w:top w:val="none" w:sz="0" w:space="0" w:color="auto"/>
        <w:left w:val="none" w:sz="0" w:space="0" w:color="auto"/>
        <w:bottom w:val="none" w:sz="0" w:space="0" w:color="auto"/>
        <w:right w:val="none" w:sz="0" w:space="0" w:color="auto"/>
      </w:divBdr>
    </w:div>
    <w:div w:id="50546158">
      <w:bodyDiv w:val="1"/>
      <w:marLeft w:val="0"/>
      <w:marRight w:val="0"/>
      <w:marTop w:val="0"/>
      <w:marBottom w:val="0"/>
      <w:divBdr>
        <w:top w:val="none" w:sz="0" w:space="0" w:color="auto"/>
        <w:left w:val="none" w:sz="0" w:space="0" w:color="auto"/>
        <w:bottom w:val="none" w:sz="0" w:space="0" w:color="auto"/>
        <w:right w:val="none" w:sz="0" w:space="0" w:color="auto"/>
      </w:divBdr>
    </w:div>
    <w:div w:id="51586320">
      <w:bodyDiv w:val="1"/>
      <w:marLeft w:val="0"/>
      <w:marRight w:val="0"/>
      <w:marTop w:val="0"/>
      <w:marBottom w:val="0"/>
      <w:divBdr>
        <w:top w:val="none" w:sz="0" w:space="0" w:color="auto"/>
        <w:left w:val="none" w:sz="0" w:space="0" w:color="auto"/>
        <w:bottom w:val="none" w:sz="0" w:space="0" w:color="auto"/>
        <w:right w:val="none" w:sz="0" w:space="0" w:color="auto"/>
      </w:divBdr>
    </w:div>
    <w:div w:id="377553437">
      <w:bodyDiv w:val="1"/>
      <w:marLeft w:val="0"/>
      <w:marRight w:val="0"/>
      <w:marTop w:val="0"/>
      <w:marBottom w:val="0"/>
      <w:divBdr>
        <w:top w:val="none" w:sz="0" w:space="0" w:color="auto"/>
        <w:left w:val="none" w:sz="0" w:space="0" w:color="auto"/>
        <w:bottom w:val="none" w:sz="0" w:space="0" w:color="auto"/>
        <w:right w:val="none" w:sz="0" w:space="0" w:color="auto"/>
      </w:divBdr>
    </w:div>
    <w:div w:id="443429263">
      <w:bodyDiv w:val="1"/>
      <w:marLeft w:val="0"/>
      <w:marRight w:val="0"/>
      <w:marTop w:val="0"/>
      <w:marBottom w:val="0"/>
      <w:divBdr>
        <w:top w:val="none" w:sz="0" w:space="0" w:color="auto"/>
        <w:left w:val="none" w:sz="0" w:space="0" w:color="auto"/>
        <w:bottom w:val="none" w:sz="0" w:space="0" w:color="auto"/>
        <w:right w:val="none" w:sz="0" w:space="0" w:color="auto"/>
      </w:divBdr>
      <w:divsChild>
        <w:div w:id="1234967614">
          <w:marLeft w:val="0"/>
          <w:marRight w:val="0"/>
          <w:marTop w:val="0"/>
          <w:marBottom w:val="0"/>
          <w:divBdr>
            <w:top w:val="none" w:sz="0" w:space="0" w:color="auto"/>
            <w:left w:val="none" w:sz="0" w:space="0" w:color="auto"/>
            <w:bottom w:val="none" w:sz="0" w:space="0" w:color="auto"/>
            <w:right w:val="none" w:sz="0" w:space="0" w:color="auto"/>
          </w:divBdr>
        </w:div>
        <w:div w:id="409741897">
          <w:marLeft w:val="0"/>
          <w:marRight w:val="0"/>
          <w:marTop w:val="0"/>
          <w:marBottom w:val="0"/>
          <w:divBdr>
            <w:top w:val="none" w:sz="0" w:space="0" w:color="auto"/>
            <w:left w:val="none" w:sz="0" w:space="0" w:color="auto"/>
            <w:bottom w:val="none" w:sz="0" w:space="0" w:color="auto"/>
            <w:right w:val="none" w:sz="0" w:space="0" w:color="auto"/>
          </w:divBdr>
        </w:div>
        <w:div w:id="1071928684">
          <w:marLeft w:val="0"/>
          <w:marRight w:val="0"/>
          <w:marTop w:val="0"/>
          <w:marBottom w:val="0"/>
          <w:divBdr>
            <w:top w:val="none" w:sz="0" w:space="0" w:color="auto"/>
            <w:left w:val="none" w:sz="0" w:space="0" w:color="auto"/>
            <w:bottom w:val="none" w:sz="0" w:space="0" w:color="auto"/>
            <w:right w:val="none" w:sz="0" w:space="0" w:color="auto"/>
          </w:divBdr>
        </w:div>
        <w:div w:id="915699783">
          <w:marLeft w:val="0"/>
          <w:marRight w:val="0"/>
          <w:marTop w:val="0"/>
          <w:marBottom w:val="0"/>
          <w:divBdr>
            <w:top w:val="none" w:sz="0" w:space="0" w:color="auto"/>
            <w:left w:val="none" w:sz="0" w:space="0" w:color="auto"/>
            <w:bottom w:val="none" w:sz="0" w:space="0" w:color="auto"/>
            <w:right w:val="none" w:sz="0" w:space="0" w:color="auto"/>
          </w:divBdr>
        </w:div>
        <w:div w:id="1440757490">
          <w:marLeft w:val="0"/>
          <w:marRight w:val="0"/>
          <w:marTop w:val="0"/>
          <w:marBottom w:val="0"/>
          <w:divBdr>
            <w:top w:val="none" w:sz="0" w:space="0" w:color="auto"/>
            <w:left w:val="none" w:sz="0" w:space="0" w:color="auto"/>
            <w:bottom w:val="none" w:sz="0" w:space="0" w:color="auto"/>
            <w:right w:val="none" w:sz="0" w:space="0" w:color="auto"/>
          </w:divBdr>
        </w:div>
        <w:div w:id="1801798908">
          <w:marLeft w:val="0"/>
          <w:marRight w:val="0"/>
          <w:marTop w:val="0"/>
          <w:marBottom w:val="0"/>
          <w:divBdr>
            <w:top w:val="none" w:sz="0" w:space="0" w:color="auto"/>
            <w:left w:val="none" w:sz="0" w:space="0" w:color="auto"/>
            <w:bottom w:val="none" w:sz="0" w:space="0" w:color="auto"/>
            <w:right w:val="none" w:sz="0" w:space="0" w:color="auto"/>
          </w:divBdr>
        </w:div>
      </w:divsChild>
    </w:div>
    <w:div w:id="566041391">
      <w:bodyDiv w:val="1"/>
      <w:marLeft w:val="0"/>
      <w:marRight w:val="0"/>
      <w:marTop w:val="0"/>
      <w:marBottom w:val="0"/>
      <w:divBdr>
        <w:top w:val="none" w:sz="0" w:space="0" w:color="auto"/>
        <w:left w:val="none" w:sz="0" w:space="0" w:color="auto"/>
        <w:bottom w:val="none" w:sz="0" w:space="0" w:color="auto"/>
        <w:right w:val="none" w:sz="0" w:space="0" w:color="auto"/>
      </w:divBdr>
    </w:div>
    <w:div w:id="577718129">
      <w:bodyDiv w:val="1"/>
      <w:marLeft w:val="0"/>
      <w:marRight w:val="0"/>
      <w:marTop w:val="0"/>
      <w:marBottom w:val="0"/>
      <w:divBdr>
        <w:top w:val="none" w:sz="0" w:space="0" w:color="auto"/>
        <w:left w:val="none" w:sz="0" w:space="0" w:color="auto"/>
        <w:bottom w:val="none" w:sz="0" w:space="0" w:color="auto"/>
        <w:right w:val="none" w:sz="0" w:space="0" w:color="auto"/>
      </w:divBdr>
    </w:div>
    <w:div w:id="1076592099">
      <w:bodyDiv w:val="1"/>
      <w:marLeft w:val="0"/>
      <w:marRight w:val="0"/>
      <w:marTop w:val="0"/>
      <w:marBottom w:val="0"/>
      <w:divBdr>
        <w:top w:val="none" w:sz="0" w:space="0" w:color="auto"/>
        <w:left w:val="none" w:sz="0" w:space="0" w:color="auto"/>
        <w:bottom w:val="none" w:sz="0" w:space="0" w:color="auto"/>
        <w:right w:val="none" w:sz="0" w:space="0" w:color="auto"/>
      </w:divBdr>
      <w:divsChild>
        <w:div w:id="1613366898">
          <w:marLeft w:val="0"/>
          <w:marRight w:val="0"/>
          <w:marTop w:val="0"/>
          <w:marBottom w:val="0"/>
          <w:divBdr>
            <w:top w:val="none" w:sz="0" w:space="0" w:color="auto"/>
            <w:left w:val="none" w:sz="0" w:space="0" w:color="auto"/>
            <w:bottom w:val="none" w:sz="0" w:space="0" w:color="auto"/>
            <w:right w:val="none" w:sz="0" w:space="0" w:color="auto"/>
          </w:divBdr>
        </w:div>
        <w:div w:id="1489174713">
          <w:marLeft w:val="0"/>
          <w:marRight w:val="0"/>
          <w:marTop w:val="0"/>
          <w:marBottom w:val="0"/>
          <w:divBdr>
            <w:top w:val="none" w:sz="0" w:space="0" w:color="auto"/>
            <w:left w:val="none" w:sz="0" w:space="0" w:color="auto"/>
            <w:bottom w:val="none" w:sz="0" w:space="0" w:color="auto"/>
            <w:right w:val="none" w:sz="0" w:space="0" w:color="auto"/>
          </w:divBdr>
        </w:div>
        <w:div w:id="1374381575">
          <w:marLeft w:val="0"/>
          <w:marRight w:val="0"/>
          <w:marTop w:val="0"/>
          <w:marBottom w:val="0"/>
          <w:divBdr>
            <w:top w:val="none" w:sz="0" w:space="0" w:color="auto"/>
            <w:left w:val="none" w:sz="0" w:space="0" w:color="auto"/>
            <w:bottom w:val="none" w:sz="0" w:space="0" w:color="auto"/>
            <w:right w:val="none" w:sz="0" w:space="0" w:color="auto"/>
          </w:divBdr>
        </w:div>
        <w:div w:id="1058169898">
          <w:marLeft w:val="0"/>
          <w:marRight w:val="0"/>
          <w:marTop w:val="0"/>
          <w:marBottom w:val="0"/>
          <w:divBdr>
            <w:top w:val="none" w:sz="0" w:space="0" w:color="auto"/>
            <w:left w:val="none" w:sz="0" w:space="0" w:color="auto"/>
            <w:bottom w:val="none" w:sz="0" w:space="0" w:color="auto"/>
            <w:right w:val="none" w:sz="0" w:space="0" w:color="auto"/>
          </w:divBdr>
        </w:div>
      </w:divsChild>
    </w:div>
    <w:div w:id="1103527348">
      <w:bodyDiv w:val="1"/>
      <w:marLeft w:val="0"/>
      <w:marRight w:val="0"/>
      <w:marTop w:val="0"/>
      <w:marBottom w:val="0"/>
      <w:divBdr>
        <w:top w:val="none" w:sz="0" w:space="0" w:color="auto"/>
        <w:left w:val="none" w:sz="0" w:space="0" w:color="auto"/>
        <w:bottom w:val="none" w:sz="0" w:space="0" w:color="auto"/>
        <w:right w:val="none" w:sz="0" w:space="0" w:color="auto"/>
      </w:divBdr>
      <w:divsChild>
        <w:div w:id="1016618786">
          <w:marLeft w:val="0"/>
          <w:marRight w:val="0"/>
          <w:marTop w:val="0"/>
          <w:marBottom w:val="0"/>
          <w:divBdr>
            <w:top w:val="none" w:sz="0" w:space="0" w:color="auto"/>
            <w:left w:val="none" w:sz="0" w:space="0" w:color="auto"/>
            <w:bottom w:val="none" w:sz="0" w:space="0" w:color="auto"/>
            <w:right w:val="none" w:sz="0" w:space="0" w:color="auto"/>
          </w:divBdr>
          <w:divsChild>
            <w:div w:id="103350474">
              <w:marLeft w:val="0"/>
              <w:marRight w:val="0"/>
              <w:marTop w:val="0"/>
              <w:marBottom w:val="0"/>
              <w:divBdr>
                <w:top w:val="none" w:sz="0" w:space="0" w:color="auto"/>
                <w:left w:val="none" w:sz="0" w:space="0" w:color="auto"/>
                <w:bottom w:val="none" w:sz="0" w:space="0" w:color="auto"/>
                <w:right w:val="none" w:sz="0" w:space="0" w:color="auto"/>
              </w:divBdr>
              <w:divsChild>
                <w:div w:id="194655212">
                  <w:marLeft w:val="0"/>
                  <w:marRight w:val="0"/>
                  <w:marTop w:val="0"/>
                  <w:marBottom w:val="0"/>
                  <w:divBdr>
                    <w:top w:val="none" w:sz="0" w:space="0" w:color="auto"/>
                    <w:left w:val="none" w:sz="0" w:space="0" w:color="auto"/>
                    <w:bottom w:val="none" w:sz="0" w:space="0" w:color="auto"/>
                    <w:right w:val="none" w:sz="0" w:space="0" w:color="auto"/>
                  </w:divBdr>
                  <w:divsChild>
                    <w:div w:id="29887916">
                      <w:marLeft w:val="0"/>
                      <w:marRight w:val="0"/>
                      <w:marTop w:val="0"/>
                      <w:marBottom w:val="0"/>
                      <w:divBdr>
                        <w:top w:val="none" w:sz="0" w:space="0" w:color="auto"/>
                        <w:left w:val="none" w:sz="0" w:space="0" w:color="auto"/>
                        <w:bottom w:val="none" w:sz="0" w:space="0" w:color="auto"/>
                        <w:right w:val="none" w:sz="0" w:space="0" w:color="auto"/>
                      </w:divBdr>
                      <w:divsChild>
                        <w:div w:id="1269506267">
                          <w:marLeft w:val="0"/>
                          <w:marRight w:val="0"/>
                          <w:marTop w:val="0"/>
                          <w:marBottom w:val="0"/>
                          <w:divBdr>
                            <w:top w:val="none" w:sz="0" w:space="0" w:color="auto"/>
                            <w:left w:val="none" w:sz="0" w:space="0" w:color="auto"/>
                            <w:bottom w:val="none" w:sz="0" w:space="0" w:color="auto"/>
                            <w:right w:val="none" w:sz="0" w:space="0" w:color="auto"/>
                          </w:divBdr>
                        </w:div>
                        <w:div w:id="1957180750">
                          <w:marLeft w:val="0"/>
                          <w:marRight w:val="0"/>
                          <w:marTop w:val="0"/>
                          <w:marBottom w:val="0"/>
                          <w:divBdr>
                            <w:top w:val="none" w:sz="0" w:space="0" w:color="auto"/>
                            <w:left w:val="none" w:sz="0" w:space="0" w:color="auto"/>
                            <w:bottom w:val="none" w:sz="0" w:space="0" w:color="auto"/>
                            <w:right w:val="none" w:sz="0" w:space="0" w:color="auto"/>
                          </w:divBdr>
                        </w:div>
                        <w:div w:id="2031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6039">
      <w:bodyDiv w:val="1"/>
      <w:marLeft w:val="0"/>
      <w:marRight w:val="0"/>
      <w:marTop w:val="0"/>
      <w:marBottom w:val="0"/>
      <w:divBdr>
        <w:top w:val="none" w:sz="0" w:space="0" w:color="auto"/>
        <w:left w:val="none" w:sz="0" w:space="0" w:color="auto"/>
        <w:bottom w:val="none" w:sz="0" w:space="0" w:color="auto"/>
        <w:right w:val="none" w:sz="0" w:space="0" w:color="auto"/>
      </w:divBdr>
      <w:divsChild>
        <w:div w:id="516192505">
          <w:marLeft w:val="0"/>
          <w:marRight w:val="0"/>
          <w:marTop w:val="0"/>
          <w:marBottom w:val="0"/>
          <w:divBdr>
            <w:top w:val="none" w:sz="0" w:space="0" w:color="auto"/>
            <w:left w:val="none" w:sz="0" w:space="0" w:color="auto"/>
            <w:bottom w:val="none" w:sz="0" w:space="0" w:color="auto"/>
            <w:right w:val="none" w:sz="0" w:space="0" w:color="auto"/>
          </w:divBdr>
        </w:div>
        <w:div w:id="644433054">
          <w:marLeft w:val="0"/>
          <w:marRight w:val="0"/>
          <w:marTop w:val="0"/>
          <w:marBottom w:val="0"/>
          <w:divBdr>
            <w:top w:val="none" w:sz="0" w:space="0" w:color="auto"/>
            <w:left w:val="none" w:sz="0" w:space="0" w:color="auto"/>
            <w:bottom w:val="none" w:sz="0" w:space="0" w:color="auto"/>
            <w:right w:val="none" w:sz="0" w:space="0" w:color="auto"/>
          </w:divBdr>
        </w:div>
        <w:div w:id="217979151">
          <w:marLeft w:val="0"/>
          <w:marRight w:val="0"/>
          <w:marTop w:val="0"/>
          <w:marBottom w:val="0"/>
          <w:divBdr>
            <w:top w:val="none" w:sz="0" w:space="0" w:color="auto"/>
            <w:left w:val="none" w:sz="0" w:space="0" w:color="auto"/>
            <w:bottom w:val="none" w:sz="0" w:space="0" w:color="auto"/>
            <w:right w:val="none" w:sz="0" w:space="0" w:color="auto"/>
          </w:divBdr>
        </w:div>
        <w:div w:id="1452239888">
          <w:marLeft w:val="0"/>
          <w:marRight w:val="0"/>
          <w:marTop w:val="0"/>
          <w:marBottom w:val="0"/>
          <w:divBdr>
            <w:top w:val="none" w:sz="0" w:space="0" w:color="auto"/>
            <w:left w:val="none" w:sz="0" w:space="0" w:color="auto"/>
            <w:bottom w:val="none" w:sz="0" w:space="0" w:color="auto"/>
            <w:right w:val="none" w:sz="0" w:space="0" w:color="auto"/>
          </w:divBdr>
        </w:div>
        <w:div w:id="1214462375">
          <w:marLeft w:val="0"/>
          <w:marRight w:val="0"/>
          <w:marTop w:val="0"/>
          <w:marBottom w:val="0"/>
          <w:divBdr>
            <w:top w:val="none" w:sz="0" w:space="0" w:color="auto"/>
            <w:left w:val="none" w:sz="0" w:space="0" w:color="auto"/>
            <w:bottom w:val="none" w:sz="0" w:space="0" w:color="auto"/>
            <w:right w:val="none" w:sz="0" w:space="0" w:color="auto"/>
          </w:divBdr>
        </w:div>
        <w:div w:id="1508864479">
          <w:marLeft w:val="0"/>
          <w:marRight w:val="0"/>
          <w:marTop w:val="0"/>
          <w:marBottom w:val="0"/>
          <w:divBdr>
            <w:top w:val="none" w:sz="0" w:space="0" w:color="auto"/>
            <w:left w:val="none" w:sz="0" w:space="0" w:color="auto"/>
            <w:bottom w:val="none" w:sz="0" w:space="0" w:color="auto"/>
            <w:right w:val="none" w:sz="0" w:space="0" w:color="auto"/>
          </w:divBdr>
        </w:div>
        <w:div w:id="345135226">
          <w:marLeft w:val="0"/>
          <w:marRight w:val="0"/>
          <w:marTop w:val="0"/>
          <w:marBottom w:val="0"/>
          <w:divBdr>
            <w:top w:val="none" w:sz="0" w:space="0" w:color="auto"/>
            <w:left w:val="none" w:sz="0" w:space="0" w:color="auto"/>
            <w:bottom w:val="none" w:sz="0" w:space="0" w:color="auto"/>
            <w:right w:val="none" w:sz="0" w:space="0" w:color="auto"/>
          </w:divBdr>
        </w:div>
        <w:div w:id="1633630506">
          <w:marLeft w:val="0"/>
          <w:marRight w:val="0"/>
          <w:marTop w:val="0"/>
          <w:marBottom w:val="0"/>
          <w:divBdr>
            <w:top w:val="none" w:sz="0" w:space="0" w:color="auto"/>
            <w:left w:val="none" w:sz="0" w:space="0" w:color="auto"/>
            <w:bottom w:val="none" w:sz="0" w:space="0" w:color="auto"/>
            <w:right w:val="none" w:sz="0" w:space="0" w:color="auto"/>
          </w:divBdr>
        </w:div>
        <w:div w:id="112139786">
          <w:marLeft w:val="0"/>
          <w:marRight w:val="0"/>
          <w:marTop w:val="0"/>
          <w:marBottom w:val="0"/>
          <w:divBdr>
            <w:top w:val="none" w:sz="0" w:space="0" w:color="auto"/>
            <w:left w:val="none" w:sz="0" w:space="0" w:color="auto"/>
            <w:bottom w:val="none" w:sz="0" w:space="0" w:color="auto"/>
            <w:right w:val="none" w:sz="0" w:space="0" w:color="auto"/>
          </w:divBdr>
        </w:div>
        <w:div w:id="17775062">
          <w:marLeft w:val="0"/>
          <w:marRight w:val="0"/>
          <w:marTop w:val="0"/>
          <w:marBottom w:val="0"/>
          <w:divBdr>
            <w:top w:val="none" w:sz="0" w:space="0" w:color="auto"/>
            <w:left w:val="none" w:sz="0" w:space="0" w:color="auto"/>
            <w:bottom w:val="none" w:sz="0" w:space="0" w:color="auto"/>
            <w:right w:val="none" w:sz="0" w:space="0" w:color="auto"/>
          </w:divBdr>
        </w:div>
      </w:divsChild>
    </w:div>
    <w:div w:id="1751652535">
      <w:bodyDiv w:val="1"/>
      <w:marLeft w:val="0"/>
      <w:marRight w:val="0"/>
      <w:marTop w:val="0"/>
      <w:marBottom w:val="0"/>
      <w:divBdr>
        <w:top w:val="none" w:sz="0" w:space="0" w:color="auto"/>
        <w:left w:val="none" w:sz="0" w:space="0" w:color="auto"/>
        <w:bottom w:val="none" w:sz="0" w:space="0" w:color="auto"/>
        <w:right w:val="none" w:sz="0" w:space="0" w:color="auto"/>
      </w:divBdr>
      <w:divsChild>
        <w:div w:id="1519461170">
          <w:marLeft w:val="0"/>
          <w:marRight w:val="0"/>
          <w:marTop w:val="0"/>
          <w:marBottom w:val="0"/>
          <w:divBdr>
            <w:top w:val="none" w:sz="0" w:space="0" w:color="auto"/>
            <w:left w:val="none" w:sz="0" w:space="0" w:color="auto"/>
            <w:bottom w:val="none" w:sz="0" w:space="0" w:color="auto"/>
            <w:right w:val="none" w:sz="0" w:space="0" w:color="auto"/>
          </w:divBdr>
          <w:divsChild>
            <w:div w:id="1429084164">
              <w:marLeft w:val="0"/>
              <w:marRight w:val="0"/>
              <w:marTop w:val="0"/>
              <w:marBottom w:val="0"/>
              <w:divBdr>
                <w:top w:val="none" w:sz="0" w:space="0" w:color="auto"/>
                <w:left w:val="none" w:sz="0" w:space="0" w:color="auto"/>
                <w:bottom w:val="none" w:sz="0" w:space="0" w:color="auto"/>
                <w:right w:val="none" w:sz="0" w:space="0" w:color="auto"/>
              </w:divBdr>
              <w:divsChild>
                <w:div w:id="18569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7189">
          <w:marLeft w:val="0"/>
          <w:marRight w:val="0"/>
          <w:marTop w:val="0"/>
          <w:marBottom w:val="0"/>
          <w:divBdr>
            <w:top w:val="none" w:sz="0" w:space="0" w:color="auto"/>
            <w:left w:val="none" w:sz="0" w:space="0" w:color="auto"/>
            <w:bottom w:val="none" w:sz="0" w:space="0" w:color="auto"/>
            <w:right w:val="none" w:sz="0" w:space="0" w:color="auto"/>
          </w:divBdr>
          <w:divsChild>
            <w:div w:id="15211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9466">
      <w:bodyDiv w:val="1"/>
      <w:marLeft w:val="0"/>
      <w:marRight w:val="0"/>
      <w:marTop w:val="0"/>
      <w:marBottom w:val="0"/>
      <w:divBdr>
        <w:top w:val="none" w:sz="0" w:space="0" w:color="auto"/>
        <w:left w:val="none" w:sz="0" w:space="0" w:color="auto"/>
        <w:bottom w:val="none" w:sz="0" w:space="0" w:color="auto"/>
        <w:right w:val="none" w:sz="0" w:space="0" w:color="auto"/>
      </w:divBdr>
    </w:div>
    <w:div w:id="19411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4</Pages>
  <Words>1513</Words>
  <Characters>8927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Widlička</dc:creator>
  <cp:lastModifiedBy>Widlička</cp:lastModifiedBy>
  <cp:revision>44</cp:revision>
  <dcterms:created xsi:type="dcterms:W3CDTF">2013-02-01T22:47:00Z</dcterms:created>
  <dcterms:modified xsi:type="dcterms:W3CDTF">2014-04-08T20:47:00Z</dcterms:modified>
</cp:coreProperties>
</file>