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7A" w:rsidRDefault="00E4357A" w:rsidP="00E4357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Zápis z </w:t>
      </w:r>
      <w:r w:rsidR="0047246B">
        <w:rPr>
          <w:b/>
          <w:u w:val="single"/>
        </w:rPr>
        <w:t>prvního</w:t>
      </w:r>
      <w:r>
        <w:rPr>
          <w:b/>
          <w:u w:val="single"/>
        </w:rPr>
        <w:t xml:space="preserve"> jednání Rady PKFL pro soutěžní ročník 201</w:t>
      </w:r>
      <w:r w:rsidR="0047246B">
        <w:rPr>
          <w:b/>
          <w:u w:val="single"/>
        </w:rPr>
        <w:t>3</w:t>
      </w:r>
      <w:r>
        <w:rPr>
          <w:b/>
          <w:u w:val="single"/>
        </w:rPr>
        <w:t>/201</w:t>
      </w:r>
      <w:r w:rsidR="0047246B">
        <w:rPr>
          <w:b/>
          <w:u w:val="single"/>
        </w:rPr>
        <w:t>4</w:t>
      </w:r>
    </w:p>
    <w:p w:rsidR="00E4357A" w:rsidRDefault="00E4357A" w:rsidP="00E4357A">
      <w:pPr>
        <w:spacing w:after="0" w:line="240" w:lineRule="auto"/>
        <w:jc w:val="both"/>
      </w:pPr>
      <w:r>
        <w:rPr>
          <w:i/>
        </w:rPr>
        <w:t>Datum jednání</w:t>
      </w:r>
      <w:r>
        <w:t xml:space="preserve">: </w:t>
      </w:r>
      <w:r w:rsidR="0047246B">
        <w:t>30</w:t>
      </w:r>
      <w:r>
        <w:t>. 0</w:t>
      </w:r>
      <w:r w:rsidR="0047246B">
        <w:t>7</w:t>
      </w:r>
      <w:r>
        <w:t>. 2013</w:t>
      </w:r>
    </w:p>
    <w:p w:rsidR="0047246B" w:rsidRDefault="00E4357A" w:rsidP="00E4357A">
      <w:pPr>
        <w:spacing w:after="0" w:line="240" w:lineRule="auto"/>
        <w:jc w:val="both"/>
      </w:pPr>
      <w:r>
        <w:rPr>
          <w:i/>
        </w:rPr>
        <w:t>Přítomni</w:t>
      </w:r>
      <w:r>
        <w:t xml:space="preserve">: </w:t>
      </w:r>
      <w:r w:rsidR="0047246B">
        <w:t xml:space="preserve">A. Ambrož, </w:t>
      </w:r>
      <w:r>
        <w:t xml:space="preserve">F. Bartůněk, </w:t>
      </w:r>
      <w:r w:rsidR="0047246B">
        <w:t xml:space="preserve">A. Modrý, </w:t>
      </w:r>
      <w:r>
        <w:t xml:space="preserve">V. Řehák, </w:t>
      </w:r>
      <w:r w:rsidR="0047246B">
        <w:t>V. </w:t>
      </w:r>
      <w:proofErr w:type="spellStart"/>
      <w:r w:rsidR="0047246B">
        <w:t>Sedmidubský</w:t>
      </w:r>
      <w:proofErr w:type="spellEnd"/>
      <w:r w:rsidR="0047246B">
        <w:t>, P. Zeman</w:t>
      </w:r>
    </w:p>
    <w:p w:rsidR="00E4357A" w:rsidRDefault="0047246B" w:rsidP="00E4357A">
      <w:pPr>
        <w:spacing w:after="0" w:line="240" w:lineRule="auto"/>
        <w:jc w:val="both"/>
      </w:pPr>
      <w:r>
        <w:rPr>
          <w:i/>
        </w:rPr>
        <w:t xml:space="preserve">Host: </w:t>
      </w:r>
      <w:r w:rsidR="00E4357A">
        <w:t xml:space="preserve">P. </w:t>
      </w:r>
      <w:proofErr w:type="spellStart"/>
      <w:r w:rsidR="00E4357A">
        <w:t>Sejkot</w:t>
      </w:r>
      <w:proofErr w:type="spellEnd"/>
      <w:r>
        <w:t xml:space="preserve"> (</w:t>
      </w:r>
      <w:proofErr w:type="spellStart"/>
      <w:r>
        <w:t>admin</w:t>
      </w:r>
      <w:proofErr w:type="spellEnd"/>
      <w:r>
        <w:t>)</w:t>
      </w:r>
      <w:r w:rsidR="00E4357A">
        <w:t xml:space="preserve"> </w:t>
      </w:r>
    </w:p>
    <w:p w:rsidR="00E4357A" w:rsidRDefault="00E4357A" w:rsidP="00E4357A">
      <w:pPr>
        <w:spacing w:after="0" w:line="360" w:lineRule="auto"/>
        <w:jc w:val="both"/>
      </w:pPr>
      <w:r>
        <w:rPr>
          <w:i/>
        </w:rPr>
        <w:t xml:space="preserve">Omluven: </w:t>
      </w:r>
      <w:r>
        <w:t xml:space="preserve"> T. Peřina</w:t>
      </w:r>
    </w:p>
    <w:p w:rsidR="00E4357A" w:rsidRPr="00E4357A" w:rsidRDefault="0047246B" w:rsidP="00E4357A">
      <w:pPr>
        <w:pStyle w:val="Odstavecseseznamem"/>
        <w:numPr>
          <w:ilvl w:val="0"/>
          <w:numId w:val="7"/>
        </w:numPr>
        <w:spacing w:after="120"/>
        <w:ind w:left="0" w:hanging="11"/>
        <w:jc w:val="both"/>
        <w:rPr>
          <w:b/>
          <w:u w:val="single"/>
        </w:rPr>
      </w:pPr>
      <w:r>
        <w:rPr>
          <w:b/>
          <w:u w:val="single"/>
        </w:rPr>
        <w:t>Zhodnocení ročníku 2012/2013</w:t>
      </w:r>
    </w:p>
    <w:p w:rsidR="0047246B" w:rsidRDefault="0047246B" w:rsidP="0047246B">
      <w:pPr>
        <w:spacing w:after="120"/>
        <w:jc w:val="both"/>
      </w:pPr>
      <w:r>
        <w:t xml:space="preserve">Administrátor ligy a předseda Rady PKFL zhodnotili uplynulý ročník ze sportovního, organizačního a disciplinárního pohledu. V rámci tohoto bodu byla dále podána informace o turnaji třetích lig, který proběhl o víkendu 22. – 23. 6. 2013. Předseda Rady PKFL dále informoval o vývoji situace v Asociaci malého fotbalu, zejména s ohledem na zavádění elektronických registračních karet pro hráče PKFL. Administrátor ligy dále podal informaci o nových partnerech PKFL, již byla podepsána smlouva o spolupráci se společností </w:t>
      </w:r>
      <w:proofErr w:type="spellStart"/>
      <w:r>
        <w:t>Sportfotbal</w:t>
      </w:r>
      <w:proofErr w:type="spellEnd"/>
      <w:r>
        <w:t xml:space="preserve"> (prodejce fotbalového vybavení), která zaručuje každému hráči možnost získat slevu na nákup fotbalového vybavení (největší sleva u značky NIKE – partner AMF ČR), a to prostřednictvím unikátního slevového kódu, jejichž seznam obdrželi jednatelé týmu, případně si je možno kód pro daného hráče vyžádat u vedení ligy. V jednání je spolupráce se společností DV Sport (dodavatel výrobce </w:t>
      </w:r>
      <w:proofErr w:type="spellStart"/>
      <w:r>
        <w:t>Royal</w:t>
      </w:r>
      <w:proofErr w:type="spellEnd"/>
      <w:r>
        <w:t xml:space="preserve">).  </w:t>
      </w:r>
    </w:p>
    <w:p w:rsidR="00E4357A" w:rsidRPr="00E4357A" w:rsidRDefault="0047246B" w:rsidP="00E4357A">
      <w:pPr>
        <w:pStyle w:val="Odstavecseseznamem"/>
        <w:numPr>
          <w:ilvl w:val="0"/>
          <w:numId w:val="7"/>
        </w:numPr>
        <w:spacing w:after="120"/>
        <w:ind w:left="0" w:hanging="11"/>
        <w:jc w:val="both"/>
        <w:rPr>
          <w:b/>
          <w:u w:val="single"/>
        </w:rPr>
      </w:pPr>
      <w:r>
        <w:rPr>
          <w:b/>
          <w:u w:val="single"/>
        </w:rPr>
        <w:t>Volba předsedy a místopředsedy Rady PKFL</w:t>
      </w:r>
    </w:p>
    <w:p w:rsidR="0047246B" w:rsidRDefault="0047246B" w:rsidP="00E4357A">
      <w:pPr>
        <w:spacing w:after="120"/>
        <w:jc w:val="both"/>
      </w:pPr>
      <w:r>
        <w:t>Předseda Rady PKFL přivítal v radě nově zvolené členy. Následně proběhlo hlasování o předsedovi a místopředsedovi Rady PKFL.</w:t>
      </w:r>
    </w:p>
    <w:p w:rsidR="0047246B" w:rsidRDefault="0047246B" w:rsidP="00E4357A">
      <w:pPr>
        <w:spacing w:after="120"/>
        <w:jc w:val="both"/>
      </w:pPr>
      <w:r>
        <w:t>Volba předsedy: navržen Vilém Řehák, 6 hlasů pro -&gt; zvolen</w:t>
      </w:r>
    </w:p>
    <w:p w:rsidR="0047246B" w:rsidRDefault="0047246B" w:rsidP="00E4357A">
      <w:pPr>
        <w:spacing w:after="120"/>
        <w:jc w:val="both"/>
      </w:pPr>
      <w:r>
        <w:t>Volba místopředsedy: navrženi František Bartůněk a Tadeáš Peřina -&gt; zvolen František Bartůněk (4 hlasy), 1 hlas pro T. Peřinu, 1 se zdržel</w:t>
      </w:r>
    </w:p>
    <w:p w:rsidR="001A05A8" w:rsidRDefault="001A05A8" w:rsidP="001A05A8">
      <w:pPr>
        <w:pStyle w:val="Odstavecseseznamem"/>
        <w:numPr>
          <w:ilvl w:val="0"/>
          <w:numId w:val="7"/>
        </w:numPr>
        <w:spacing w:after="120"/>
        <w:ind w:left="0" w:hanging="11"/>
        <w:contextualSpacing w:val="0"/>
        <w:jc w:val="both"/>
        <w:rPr>
          <w:b/>
          <w:u w:val="single"/>
        </w:rPr>
      </w:pPr>
      <w:r>
        <w:rPr>
          <w:b/>
          <w:u w:val="single"/>
        </w:rPr>
        <w:t>Nový ročník soutěže 2013/2014</w:t>
      </w:r>
    </w:p>
    <w:p w:rsidR="001A05A8" w:rsidRDefault="001A05A8" w:rsidP="00E4357A">
      <w:pPr>
        <w:spacing w:after="120"/>
        <w:jc w:val="both"/>
      </w:pPr>
      <w:r>
        <w:t xml:space="preserve">Ke dni konání Rady PKFL se ze stávajících 66 účastníků přihlásilo do soutěže 56 týmů, které uhradily startovné a disciplinární pokuty. Dále splnilo podmínky k přijetí šest nových účastníků. Přijetí dalších týmů je dle informace administrátora v jednání. Na základě této informace Rada rozhoduje o zachování stávající struktury ligy, tedy jedné první ligy, dvou druhých lig a tří třetích lig (6 hlasů pro, 0 hlasů proti, 0 se zdržel). </w:t>
      </w:r>
    </w:p>
    <w:p w:rsidR="0047246B" w:rsidRDefault="001A05A8" w:rsidP="00E4357A">
      <w:pPr>
        <w:spacing w:after="120"/>
        <w:jc w:val="both"/>
      </w:pPr>
      <w:r>
        <w:t xml:space="preserve">Z účastníků první a druhé ligy pro nový ročník se do soutěže nepřihlásil tým Starý pany Vysočany. Na jejich místo dodatečně postupuje tým FC Pony </w:t>
      </w:r>
      <w:proofErr w:type="spellStart"/>
      <w:r>
        <w:t>Slaystation</w:t>
      </w:r>
      <w:proofErr w:type="spellEnd"/>
      <w:r>
        <w:t>, který v závěrečném miniturnaji týmů z druhých míst třetích lig obsadil druhé, tedy první nepostupové místo (6 hlasů pro, 0 hlasů proti, 0 se zdržel).</w:t>
      </w:r>
    </w:p>
    <w:p w:rsidR="001A05A8" w:rsidRDefault="001A05A8" w:rsidP="00E4357A">
      <w:pPr>
        <w:spacing w:after="120"/>
        <w:jc w:val="both"/>
      </w:pPr>
      <w:r>
        <w:t>Rada PKFL rozhoduje o postupovém a sestupovém klíči pro sezonu 2013/2014 následovně:</w:t>
      </w:r>
    </w:p>
    <w:p w:rsidR="001A05A8" w:rsidRDefault="001A05A8" w:rsidP="001A05A8">
      <w:pPr>
        <w:pStyle w:val="Odstavecseseznamem"/>
        <w:numPr>
          <w:ilvl w:val="0"/>
          <w:numId w:val="13"/>
        </w:numPr>
        <w:spacing w:after="120"/>
        <w:jc w:val="both"/>
      </w:pPr>
      <w:r>
        <w:t>Z obou skupin druhých lig budou sestupovat poslední tři týmy, ze třech skupin třetích lig postoupí vždy dva první týmy z každé skupiny (6 hlasů pro, 0 hlasů proti, 0 se zdržel).</w:t>
      </w:r>
    </w:p>
    <w:p w:rsidR="001A05A8" w:rsidRDefault="001A05A8" w:rsidP="001A05A8">
      <w:pPr>
        <w:pStyle w:val="Odstavecseseznamem"/>
        <w:numPr>
          <w:ilvl w:val="0"/>
          <w:numId w:val="13"/>
        </w:numPr>
        <w:spacing w:after="120"/>
        <w:jc w:val="both"/>
      </w:pPr>
      <w:r>
        <w:t>Návrh na větší průchodnost mezi druhou a první ligou – návrh na sestup čtyř týmů a postoupení prvních dvou týmů z každé druholigové skupiny nepřijat (0 hlasů pro, 6 hlasů proti, 0 se zdržel</w:t>
      </w:r>
      <w:r w:rsidR="00DE7F3F">
        <w:t>), návrh na zavedení baráže také nepřijat (2 hlasy pro, 4 hlasy proti, 0 se zdržel). Nadále tak z první ligy sestupují poslední dva týmy a z obou skupin druhých lig poskytuje do první ligy vítězný tým.</w:t>
      </w:r>
    </w:p>
    <w:p w:rsidR="001A05A8" w:rsidRDefault="001A05A8" w:rsidP="00E4357A">
      <w:pPr>
        <w:spacing w:after="120"/>
        <w:jc w:val="both"/>
      </w:pPr>
    </w:p>
    <w:p w:rsidR="00DE7F3F" w:rsidRDefault="00DE7F3F" w:rsidP="00DE7F3F">
      <w:pPr>
        <w:pStyle w:val="Odstavecseseznamem"/>
        <w:numPr>
          <w:ilvl w:val="0"/>
          <w:numId w:val="7"/>
        </w:numPr>
        <w:spacing w:after="120"/>
        <w:ind w:left="0" w:hanging="11"/>
        <w:jc w:val="both"/>
        <w:rPr>
          <w:b/>
          <w:u w:val="single"/>
        </w:rPr>
      </w:pPr>
      <w:r>
        <w:rPr>
          <w:b/>
          <w:u w:val="single"/>
        </w:rPr>
        <w:lastRenderedPageBreak/>
        <w:t>Úpravy řádů a pravidel</w:t>
      </w:r>
    </w:p>
    <w:p w:rsidR="00401B5B" w:rsidRDefault="00DE7F3F" w:rsidP="00401B5B">
      <w:p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Rada PKFL schvaluje</w:t>
      </w:r>
      <w:r w:rsidR="00401B5B">
        <w:rPr>
          <w:rFonts w:eastAsia="Times New Roman" w:cs="Calibri"/>
          <w:color w:val="000000"/>
          <w:lang w:eastAsia="cs-CZ"/>
        </w:rPr>
        <w:t xml:space="preserve"> technické úpravy řádů a pravidel (zákaz </w:t>
      </w:r>
      <w:proofErr w:type="spellStart"/>
      <w:r w:rsidR="00401B5B">
        <w:rPr>
          <w:rFonts w:eastAsia="Times New Roman" w:cs="Calibri"/>
          <w:color w:val="000000"/>
          <w:lang w:eastAsia="cs-CZ"/>
        </w:rPr>
        <w:t>lisovek</w:t>
      </w:r>
      <w:proofErr w:type="spellEnd"/>
      <w:r w:rsidR="00401B5B">
        <w:rPr>
          <w:rFonts w:eastAsia="Times New Roman" w:cs="Calibri"/>
          <w:color w:val="000000"/>
          <w:lang w:eastAsia="cs-CZ"/>
        </w:rPr>
        <w:t xml:space="preserve"> – schváleno Radou PKFL v březnu 2013 s platností od nové sezony; povolená hřiště pouze </w:t>
      </w:r>
      <w:r w:rsidR="00422429">
        <w:rPr>
          <w:rFonts w:eastAsia="Times New Roman" w:cs="Calibri"/>
          <w:color w:val="000000"/>
          <w:lang w:eastAsia="cs-CZ"/>
        </w:rPr>
        <w:t>s bodováním nad 90b – schváleno</w:t>
      </w:r>
      <w:r w:rsidR="00401B5B">
        <w:rPr>
          <w:rFonts w:eastAsia="Times New Roman" w:cs="Calibri"/>
          <w:color w:val="000000"/>
          <w:lang w:eastAsia="cs-CZ"/>
        </w:rPr>
        <w:t xml:space="preserve"> Radou PKFL v červnu 2012 s platností od sezony 2013/2014; úprava termínu pro odevzdání všech </w:t>
      </w:r>
      <w:proofErr w:type="spellStart"/>
      <w:r w:rsidR="00401B5B">
        <w:rPr>
          <w:rFonts w:eastAsia="Times New Roman" w:cs="Calibri"/>
          <w:color w:val="000000"/>
          <w:lang w:eastAsia="cs-CZ"/>
        </w:rPr>
        <w:t>scanů</w:t>
      </w:r>
      <w:proofErr w:type="spellEnd"/>
      <w:r w:rsidR="00401B5B">
        <w:rPr>
          <w:rFonts w:eastAsia="Times New Roman" w:cs="Calibri"/>
          <w:color w:val="000000"/>
          <w:lang w:eastAsia="cs-CZ"/>
        </w:rPr>
        <w:t xml:space="preserve"> zápisů o utkání bez sankce; upřesnění formátů a velikosti souborů pro nahrávání </w:t>
      </w:r>
      <w:proofErr w:type="spellStart"/>
      <w:r w:rsidR="00401B5B">
        <w:rPr>
          <w:rFonts w:eastAsia="Times New Roman" w:cs="Calibri"/>
          <w:color w:val="000000"/>
          <w:lang w:eastAsia="cs-CZ"/>
        </w:rPr>
        <w:t>scanů</w:t>
      </w:r>
      <w:proofErr w:type="spellEnd"/>
      <w:r w:rsidR="00401B5B">
        <w:rPr>
          <w:rFonts w:eastAsia="Times New Roman" w:cs="Calibri"/>
          <w:color w:val="000000"/>
          <w:lang w:eastAsia="cs-CZ"/>
        </w:rPr>
        <w:t xml:space="preserve"> zápisů; upřesnění formulace u kontumací zápasů z důvodu hraní načerno) – 6 pro, 0 proti, 0 se zdržel.</w:t>
      </w:r>
    </w:p>
    <w:p w:rsidR="00DE7F3F" w:rsidRDefault="00401B5B" w:rsidP="000D6A11">
      <w:pPr>
        <w:shd w:val="clear" w:color="auto" w:fill="FFFFFF"/>
        <w:spacing w:after="120"/>
        <w:contextualSpacing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Rada PKFL schvaluje následující věcné úpravy řádů a</w:t>
      </w:r>
      <w:r w:rsidR="00DE7F3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pravidel:</w:t>
      </w:r>
    </w:p>
    <w:p w:rsidR="00401B5B" w:rsidRDefault="00401B5B" w:rsidP="000D6A11">
      <w:pPr>
        <w:pStyle w:val="Odstavecseseznamem"/>
        <w:numPr>
          <w:ilvl w:val="0"/>
          <w:numId w:val="14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Posunutí povolení registrace nových hráčů až do doby výkopu zápasu (vyjma posledních dvou kol ročníku) – 5 pro, 1 proti, 0 se zdržel</w:t>
      </w:r>
    </w:p>
    <w:p w:rsidR="000D6A11" w:rsidRDefault="00401B5B" w:rsidP="000D6A11">
      <w:pPr>
        <w:pStyle w:val="Odstavecseseznamem"/>
        <w:numPr>
          <w:ilvl w:val="0"/>
          <w:numId w:val="14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V případě, že tým po podzimní části nasbírá disciplinární pokuty ve výši 500 Kč a více, je povinen před zahájením jarní části vyjma zaplacení pokuty také uhradit kauci ve výši 1000 Kč, která bude určena na pokrytí případných pohledávek za jarní část. V případě nevyužití kauce bude </w:t>
      </w:r>
      <w:r w:rsidR="000D6A11">
        <w:rPr>
          <w:rFonts w:eastAsia="Times New Roman" w:cs="Calibri"/>
          <w:color w:val="000000"/>
          <w:lang w:eastAsia="cs-CZ"/>
        </w:rPr>
        <w:t>zbytek částky týmu vrácen – 5 pro, 1 proti, 0 se zdržel.</w:t>
      </w:r>
    </w:p>
    <w:p w:rsidR="000D6A11" w:rsidRDefault="000D6A11" w:rsidP="000D6A11">
      <w:pPr>
        <w:pStyle w:val="Odstavecseseznamem"/>
        <w:numPr>
          <w:ilvl w:val="0"/>
          <w:numId w:val="14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U bodování hřišť zavést v případě vápna novou kategorii „špatná viditelnost“ za 10 b stejně jako u celkového lajnování hřiště – 6 pro, 0 proti, </w:t>
      </w:r>
      <w:r w:rsidR="00980499">
        <w:rPr>
          <w:rFonts w:eastAsia="Times New Roman" w:cs="Calibri"/>
          <w:color w:val="000000"/>
          <w:lang w:eastAsia="cs-CZ"/>
        </w:rPr>
        <w:t>0</w:t>
      </w:r>
      <w:r>
        <w:rPr>
          <w:rFonts w:eastAsia="Times New Roman" w:cs="Calibri"/>
          <w:color w:val="000000"/>
          <w:lang w:eastAsia="cs-CZ"/>
        </w:rPr>
        <w:t xml:space="preserve"> se zdržel.</w:t>
      </w:r>
    </w:p>
    <w:p w:rsidR="00422429" w:rsidRDefault="00980499" w:rsidP="00422429">
      <w:pPr>
        <w:pStyle w:val="Odstavecseseznamem"/>
        <w:numPr>
          <w:ilvl w:val="0"/>
          <w:numId w:val="14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V případě vyloučení nebo odstoupení týmu ze soutěže budou všechny jeho odehrané a neodehrané zápasy kontumovány, nikoliv anulovány - 6 pro, 0 proti, 0 se zdržel.</w:t>
      </w:r>
    </w:p>
    <w:p w:rsidR="00422429" w:rsidRPr="00422429" w:rsidRDefault="00422429" w:rsidP="00422429">
      <w:pPr>
        <w:pStyle w:val="Odstavecseseznamem"/>
        <w:numPr>
          <w:ilvl w:val="0"/>
          <w:numId w:val="14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 w:rsidRPr="00422429">
        <w:rPr>
          <w:rFonts w:eastAsia="Times New Roman" w:cs="Calibri"/>
          <w:color w:val="000000"/>
          <w:lang w:eastAsia="cs-CZ"/>
        </w:rPr>
        <w:t>V případě, že hráč nastoupí v trestu,</w:t>
      </w:r>
      <w:r>
        <w:rPr>
          <w:rFonts w:eastAsia="Times New Roman" w:cs="Calibri"/>
          <w:color w:val="000000"/>
          <w:lang w:eastAsia="cs-CZ"/>
        </w:rPr>
        <w:t xml:space="preserve"> kdy má zastavenou závodní činnost, obdrží dodatečný trest ve výši počtu utkání, k nimž neoprávněně nastoupil, zvýšeném o jedno utkání - </w:t>
      </w:r>
      <w:r w:rsidRPr="00422429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6</w:t>
      </w:r>
      <w:r w:rsidRPr="00422429">
        <w:rPr>
          <w:rFonts w:eastAsia="Times New Roman" w:cs="Calibri"/>
          <w:color w:val="000000"/>
          <w:lang w:eastAsia="cs-CZ"/>
        </w:rPr>
        <w:t xml:space="preserve"> pro, </w:t>
      </w:r>
      <w:r>
        <w:rPr>
          <w:rFonts w:eastAsia="Times New Roman" w:cs="Calibri"/>
          <w:color w:val="000000"/>
          <w:lang w:eastAsia="cs-CZ"/>
        </w:rPr>
        <w:t>0</w:t>
      </w:r>
      <w:r w:rsidRPr="00422429">
        <w:rPr>
          <w:rFonts w:eastAsia="Times New Roman" w:cs="Calibri"/>
          <w:color w:val="000000"/>
          <w:lang w:eastAsia="cs-CZ"/>
        </w:rPr>
        <w:t xml:space="preserve"> proti, 1 se zdržel</w:t>
      </w:r>
      <w:r>
        <w:rPr>
          <w:rFonts w:eastAsia="Times New Roman" w:cs="Calibri"/>
          <w:color w:val="000000"/>
          <w:lang w:eastAsia="cs-CZ"/>
        </w:rPr>
        <w:t xml:space="preserve"> (</w:t>
      </w:r>
      <w:r w:rsidRPr="00422429">
        <w:rPr>
          <w:rFonts w:eastAsia="Times New Roman" w:cs="Calibri"/>
          <w:i/>
          <w:color w:val="000000"/>
          <w:lang w:eastAsia="cs-CZ"/>
        </w:rPr>
        <w:t>pozn.: o tomto bodě bylo hlasováno korespondenčně po ukončení jednání Rady PKFL</w:t>
      </w:r>
      <w:r>
        <w:rPr>
          <w:rFonts w:eastAsia="Times New Roman" w:cs="Calibri"/>
          <w:color w:val="000000"/>
          <w:lang w:eastAsia="cs-CZ"/>
        </w:rPr>
        <w:t>)</w:t>
      </w:r>
    </w:p>
    <w:p w:rsidR="000D6A11" w:rsidRDefault="000D6A11" w:rsidP="000D6A11">
      <w:p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Rada PKFL neschvaluje následující úpravy řádů a pravidel:</w:t>
      </w:r>
    </w:p>
    <w:p w:rsidR="000D6A11" w:rsidRDefault="000D6A11" w:rsidP="000D6A11">
      <w:pPr>
        <w:pStyle w:val="Odstavecseseznamem"/>
        <w:numPr>
          <w:ilvl w:val="0"/>
          <w:numId w:val="15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V případě vyloučení týmu po pěti bodových trestech po posledním kole neanulovat jeho výsledky</w:t>
      </w:r>
      <w:r w:rsidR="00E213B0">
        <w:rPr>
          <w:rFonts w:eastAsia="Times New Roman" w:cs="Calibri"/>
          <w:color w:val="000000"/>
          <w:lang w:eastAsia="cs-CZ"/>
        </w:rPr>
        <w:t>, ale ponechat všechny odehrané zápasy v platnosti</w:t>
      </w:r>
      <w:r>
        <w:rPr>
          <w:rFonts w:eastAsia="Times New Roman" w:cs="Calibri"/>
          <w:color w:val="000000"/>
          <w:lang w:eastAsia="cs-CZ"/>
        </w:rPr>
        <w:t xml:space="preserve"> – 1 pro, 5 proti, 0 se zdržel.</w:t>
      </w:r>
    </w:p>
    <w:p w:rsidR="00E213B0" w:rsidRDefault="00E213B0" w:rsidP="000D6A11">
      <w:pPr>
        <w:pStyle w:val="Odstavecseseznamem"/>
        <w:numPr>
          <w:ilvl w:val="0"/>
          <w:numId w:val="15"/>
        </w:numPr>
        <w:shd w:val="clear" w:color="auto" w:fill="FFFFFF"/>
        <w:spacing w:after="1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V případě vyloučení týmu po pěti bodových trestech v průběhu jarní části soutěže neanulovat jeho dosavadní výsledky, ale kontumovat zbylé zápasy – 0 pro, 6 proti, 0 se zdržel</w:t>
      </w:r>
    </w:p>
    <w:p w:rsidR="000D6A11" w:rsidRDefault="000D6A11" w:rsidP="00422429">
      <w:pPr>
        <w:pStyle w:val="Odstavecseseznamem"/>
        <w:numPr>
          <w:ilvl w:val="0"/>
          <w:numId w:val="15"/>
        </w:numPr>
        <w:shd w:val="clear" w:color="auto" w:fill="FFFFFF"/>
        <w:spacing w:after="120"/>
        <w:ind w:left="714" w:hanging="357"/>
        <w:contextualSpacing w:val="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Další úpravy pravidel pro bodování hřiště včetně stanovení minimální povinné hranice – 1 pro, 5 proti, 0 se zdržel. </w:t>
      </w:r>
    </w:p>
    <w:p w:rsidR="000D6A11" w:rsidRDefault="000D6A11" w:rsidP="000D6A11">
      <w:pPr>
        <w:pStyle w:val="Odstavecseseznamem"/>
        <w:numPr>
          <w:ilvl w:val="0"/>
          <w:numId w:val="7"/>
        </w:numPr>
        <w:spacing w:after="120"/>
        <w:ind w:left="0" w:hanging="11"/>
        <w:jc w:val="both"/>
        <w:rPr>
          <w:b/>
          <w:u w:val="single"/>
        </w:rPr>
      </w:pPr>
      <w:r>
        <w:rPr>
          <w:b/>
          <w:u w:val="single"/>
        </w:rPr>
        <w:t>Měření hřiště</w:t>
      </w:r>
    </w:p>
    <w:p w:rsidR="000D6A11" w:rsidRDefault="000D6A11" w:rsidP="000D6A11">
      <w:pPr>
        <w:spacing w:after="120"/>
        <w:jc w:val="both"/>
      </w:pPr>
      <w:r>
        <w:t>Doposud nezměřená hřiště, včetně případných nových hřišť zadaných týmy do nové sezony, budou pověřenými členy Rady PKFL oficiálně změřena do začátku nového ročníku.</w:t>
      </w:r>
    </w:p>
    <w:p w:rsidR="000D6A11" w:rsidRDefault="000D6A11" w:rsidP="000D6A11">
      <w:pPr>
        <w:pStyle w:val="Odstavecseseznamem"/>
        <w:numPr>
          <w:ilvl w:val="0"/>
          <w:numId w:val="7"/>
        </w:numPr>
        <w:spacing w:after="120"/>
        <w:ind w:left="0" w:hanging="11"/>
        <w:jc w:val="both"/>
        <w:rPr>
          <w:b/>
          <w:u w:val="single"/>
        </w:rPr>
      </w:pPr>
      <w:r>
        <w:rPr>
          <w:b/>
          <w:u w:val="single"/>
        </w:rPr>
        <w:t>Ostatní</w:t>
      </w:r>
    </w:p>
    <w:p w:rsidR="000D6A11" w:rsidRDefault="000D6A11" w:rsidP="000D6A11">
      <w:pPr>
        <w:spacing w:after="120"/>
        <w:jc w:val="both"/>
      </w:pPr>
      <w:r>
        <w:t xml:space="preserve">Rada PKFL doporučuje administrátorovi ligy, aby </w:t>
      </w:r>
      <w:r w:rsidR="00E213B0">
        <w:t>byly provedeny úpravy administrace v následujícím duchu: pokud tým požádá o přesun zápasu na jiné hřiště, aby druhý tým při schvalování žádosti automaticky viděl, zda dané hřiště splňuje povinné bodové parametry, resp. kolik bodů dané hřiště při bodování obdrželo. U hřišť, kde není oficiální bodování (např. nová hřiště), podléhá přesun zápasu nejen schválení druhého týmu, ale také schválení administrátora. Hlasování 6 proti, 0 proti, 0 se zdržel.</w:t>
      </w:r>
    </w:p>
    <w:p w:rsidR="00E213B0" w:rsidRDefault="00E213B0" w:rsidP="00E213B0">
      <w:pPr>
        <w:spacing w:after="120"/>
        <w:jc w:val="both"/>
      </w:pPr>
      <w:r>
        <w:t>Rada PKFL doporučuje administrátorovi ligy, aby posunul termín pro placení startovného ze strany stávajících týmů již na červen končícího soutěžního ročníku – zejména z důvodu dovolených, kdy dostupnost zástupců týmů může být snížena. Hlasování 6 proti, 0 proti, 0 se zdržel.</w:t>
      </w:r>
    </w:p>
    <w:p w:rsidR="00E213B0" w:rsidRDefault="00E213B0" w:rsidP="00E213B0">
      <w:pPr>
        <w:spacing w:after="120"/>
        <w:jc w:val="both"/>
      </w:pPr>
      <w:r>
        <w:lastRenderedPageBreak/>
        <w:t>Člen Rady PKFL Pavel Zeman předložil návrh marketingové propagace soutěže. Návrh je přílohou tohoto zápisu a je postoupen administrátorovi ligy k dalšímu využití. Rada PKFL bude s administrátorem ligy aktivně spolupracovat na větší propagaci soutěže.</w:t>
      </w:r>
    </w:p>
    <w:p w:rsidR="00422429" w:rsidRDefault="00422429">
      <w:r>
        <w:br w:type="page"/>
      </w:r>
    </w:p>
    <w:p w:rsidR="00422429" w:rsidRPr="00422429" w:rsidRDefault="00422429" w:rsidP="00422429">
      <w:pPr>
        <w:spacing w:after="120"/>
        <w:jc w:val="both"/>
        <w:rPr>
          <w:b/>
          <w:u w:val="single"/>
        </w:rPr>
      </w:pPr>
      <w:r w:rsidRPr="00422429">
        <w:rPr>
          <w:b/>
          <w:u w:val="single"/>
        </w:rPr>
        <w:lastRenderedPageBreak/>
        <w:t xml:space="preserve">Příloha 1: </w:t>
      </w:r>
      <w:r w:rsidRPr="00422429">
        <w:rPr>
          <w:b/>
          <w:u w:val="single"/>
        </w:rPr>
        <w:t>Propagace PKFL</w:t>
      </w:r>
    </w:p>
    <w:p w:rsidR="00422429" w:rsidRDefault="00422429" w:rsidP="00422429">
      <w:pPr>
        <w:spacing w:after="120"/>
        <w:jc w:val="both"/>
      </w:pPr>
      <w:r>
        <w:t>Termín: léto/podzim 2013 (druhá polovina srpna a celé září)</w:t>
      </w:r>
    </w:p>
    <w:p w:rsidR="00422429" w:rsidRDefault="00422429" w:rsidP="00422429">
      <w:pPr>
        <w:spacing w:after="120"/>
        <w:jc w:val="both"/>
      </w:pPr>
      <w:r>
        <w:t>Cíl: akvizice/nábor nových členů, tj. rozšíření počtu týmů v lize, konkurence schopnost</w:t>
      </w:r>
    </w:p>
    <w:p w:rsidR="00422429" w:rsidRDefault="00422429" w:rsidP="00422429">
      <w:pPr>
        <w:spacing w:after="120"/>
        <w:jc w:val="both"/>
      </w:pPr>
      <w:r>
        <w:t>Cílová skupina:  - 15 – 20 let – kluci/muži – základní/střední školy/vysoké školy</w:t>
      </w:r>
    </w:p>
    <w:p w:rsidR="00422429" w:rsidRDefault="00422429" w:rsidP="00422429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>Oslovení základních/středních škol, event. vysokých</w:t>
      </w:r>
    </w:p>
    <w:p w:rsidR="00422429" w:rsidRDefault="00422429" w:rsidP="00422429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>Propagace online na sociálních sítích</w:t>
      </w:r>
    </w:p>
    <w:p w:rsidR="00422429" w:rsidRDefault="00422429" w:rsidP="00422429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>Možná propagace na sportovních webech/fórech/v diskuzích/FB profilech – kam chodí cílová skupina hrající fotbal?</w:t>
      </w:r>
    </w:p>
    <w:p w:rsidR="00422429" w:rsidRDefault="00422429" w:rsidP="00422429">
      <w:pPr>
        <w:spacing w:after="120"/>
        <w:jc w:val="both"/>
      </w:pPr>
      <w:r>
        <w:t>Ad 1</w:t>
      </w:r>
    </w:p>
    <w:p w:rsidR="00422429" w:rsidRDefault="00422429" w:rsidP="00422429">
      <w:pPr>
        <w:spacing w:after="120"/>
        <w:jc w:val="both"/>
      </w:pPr>
      <w:r>
        <w:t>Vytvoření lehkého konceptu – průvodní dopis (email) a aktivní oslovení základních a středních škol/učilišť. Umístění banneru na web školy s </w:t>
      </w:r>
      <w:proofErr w:type="spellStart"/>
      <w:r>
        <w:t>prolinkem</w:t>
      </w:r>
      <w:proofErr w:type="spellEnd"/>
      <w:r>
        <w:t xml:space="preserve"> na web PKFL (speciální stránka s akcí/záložka, sloužící pro nábor). Důraz na propagaci sportu, že bude lepší, když děti sportují, než chlastají/fetují za rohem školy.</w:t>
      </w:r>
    </w:p>
    <w:p w:rsidR="00422429" w:rsidRDefault="00422429" w:rsidP="00422429">
      <w:pPr>
        <w:spacing w:after="120"/>
        <w:jc w:val="both"/>
      </w:pPr>
      <w:r>
        <w:t>Ad 2</w:t>
      </w:r>
    </w:p>
    <w:p w:rsidR="00422429" w:rsidRDefault="00422429" w:rsidP="00422429">
      <w:pPr>
        <w:spacing w:after="120"/>
        <w:jc w:val="both"/>
        <w:rPr>
          <w:rFonts w:cs="Arial"/>
          <w:bCs/>
          <w:shd w:val="clear" w:color="auto" w:fill="FFFFFF"/>
        </w:rPr>
      </w:pPr>
      <w:r>
        <w:t>Kontinuální propagace (2 příspěvky denně) na FB profilu PKFL (</w:t>
      </w:r>
      <w:hyperlink r:id="rId8" w:history="1">
        <w:r w:rsidRPr="0088647F">
          <w:rPr>
            <w:rStyle w:val="Hypertextovodkaz"/>
          </w:rPr>
          <w:t>https://www.facebook.com/PrazskaKlubovaFotbalovaLiga?fref=ts</w:t>
        </w:r>
      </w:hyperlink>
      <w:r>
        <w:t xml:space="preserve">). Sdílení obsahu speciální stránky s akcí pro nábor a vytváření unikátního obsahu, který by se propagoval jako „sponzorovaný příspěvek“ na FB. Tj. vytvoření vizuálu/fotky s textem, který by se pomocí </w:t>
      </w:r>
      <w:r w:rsidRPr="008D48EA">
        <w:rPr>
          <w:rFonts w:cs="Arial"/>
        </w:rPr>
        <w:t>„</w:t>
      </w:r>
      <w:r w:rsidRPr="008D48EA">
        <w:rPr>
          <w:rFonts w:cs="Arial"/>
          <w:bCs/>
          <w:shd w:val="clear" w:color="auto" w:fill="FFFFFF"/>
        </w:rPr>
        <w:t>Propagovat důležitý příspěvek“ promoval a zacílil na uživatele FB (cena řádově stovky korun)</w:t>
      </w:r>
      <w:r>
        <w:rPr>
          <w:rFonts w:cs="Arial"/>
          <w:bCs/>
          <w:shd w:val="clear" w:color="auto" w:fill="FFFFFF"/>
        </w:rPr>
        <w:t>. Ideálně 2x týdně, po dobu akce (zde je nutné sledovat podrobné statistiky profilu kvůli analýze).</w:t>
      </w:r>
    </w:p>
    <w:p w:rsidR="00422429" w:rsidRDefault="00422429" w:rsidP="00422429">
      <w:pPr>
        <w:spacing w:after="120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 xml:space="preserve">Ad 3 </w:t>
      </w:r>
    </w:p>
    <w:p w:rsidR="00422429" w:rsidRDefault="00422429" w:rsidP="00422429">
      <w:pPr>
        <w:spacing w:after="120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 xml:space="preserve">Zde se odvíjí dle financí a času. S vytvořeným bannerem lze oslovit i komerční/nekomerční weby věnované sportu/fotbalu a domluvit se na spolupráci. Oslovení </w:t>
      </w:r>
      <w:proofErr w:type="spellStart"/>
      <w:r>
        <w:rPr>
          <w:rFonts w:cs="Arial"/>
          <w:bCs/>
          <w:shd w:val="clear" w:color="auto" w:fill="FFFFFF"/>
        </w:rPr>
        <w:t>adminů</w:t>
      </w:r>
      <w:proofErr w:type="spellEnd"/>
      <w:r>
        <w:rPr>
          <w:rFonts w:cs="Arial"/>
          <w:bCs/>
          <w:shd w:val="clear" w:color="auto" w:fill="FFFFFF"/>
        </w:rPr>
        <w:t xml:space="preserve"> FB profilů věnovaných fotbalu/fanouškům/fotbalovým hvězdám.</w:t>
      </w:r>
    </w:p>
    <w:p w:rsidR="00422429" w:rsidRPr="008D48EA" w:rsidRDefault="00422429" w:rsidP="00422429">
      <w:pPr>
        <w:spacing w:after="120"/>
        <w:jc w:val="both"/>
        <w:rPr>
          <w:rFonts w:cs="Arial"/>
          <w:bCs/>
          <w:u w:val="single"/>
          <w:shd w:val="clear" w:color="auto" w:fill="FFFFFF"/>
        </w:rPr>
      </w:pPr>
      <w:r w:rsidRPr="008D48EA">
        <w:rPr>
          <w:rFonts w:cs="Arial"/>
          <w:bCs/>
          <w:u w:val="single"/>
          <w:shd w:val="clear" w:color="auto" w:fill="FFFFFF"/>
        </w:rPr>
        <w:t>Třeba vytvořit:</w:t>
      </w:r>
    </w:p>
    <w:p w:rsidR="00422429" w:rsidRDefault="00422429" w:rsidP="00422429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cs="Arial"/>
          <w:bCs/>
          <w:shd w:val="clear" w:color="auto" w:fill="FFFFFF"/>
        </w:rPr>
      </w:pPr>
      <w:r w:rsidRPr="008D48EA">
        <w:rPr>
          <w:rFonts w:cs="Arial"/>
          <w:bCs/>
          <w:shd w:val="clear" w:color="auto" w:fill="FFFFFF"/>
        </w:rPr>
        <w:t>Podstránku s akcí/</w:t>
      </w:r>
      <w:r>
        <w:rPr>
          <w:rFonts w:cs="Arial"/>
          <w:bCs/>
          <w:shd w:val="clear" w:color="auto" w:fill="FFFFFF"/>
        </w:rPr>
        <w:t>záložku na webu PKFL</w:t>
      </w:r>
    </w:p>
    <w:p w:rsidR="00422429" w:rsidRDefault="00422429" w:rsidP="00422429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Jednotný vizuál dle bodu 1, který se bude promovat na FB a bude sloužit jako banner pro weby základních a středních škol</w:t>
      </w:r>
    </w:p>
    <w:p w:rsidR="00422429" w:rsidRPr="008D48EA" w:rsidRDefault="00422429" w:rsidP="00422429">
      <w:pPr>
        <w:spacing w:after="120"/>
        <w:jc w:val="both"/>
        <w:rPr>
          <w:rFonts w:cs="Arial"/>
          <w:bCs/>
          <w:u w:val="single"/>
          <w:shd w:val="clear" w:color="auto" w:fill="FFFFFF"/>
        </w:rPr>
      </w:pPr>
      <w:r w:rsidRPr="008D48EA">
        <w:rPr>
          <w:rFonts w:cs="Arial"/>
          <w:bCs/>
          <w:u w:val="single"/>
          <w:shd w:val="clear" w:color="auto" w:fill="FFFFFF"/>
        </w:rPr>
        <w:t xml:space="preserve">Téma vizuálu: </w:t>
      </w:r>
    </w:p>
    <w:p w:rsidR="000D6A11" w:rsidRPr="00422429" w:rsidRDefault="00422429" w:rsidP="000D6A11">
      <w:pPr>
        <w:spacing w:after="120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Proč kopat za PKFL? Pár stručných bodů, co je u vás jinak, co je u vás lepší, fotografie/obrázek. Vše podat stručnou a srozumitelnou formou, lehce humorně a s ohledem na cílovou skupinu.</w:t>
      </w:r>
    </w:p>
    <w:sectPr w:rsidR="000D6A11" w:rsidRPr="00422429" w:rsidSect="00A350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4D" w:rsidRDefault="008D134D" w:rsidP="00C67DB2">
      <w:pPr>
        <w:spacing w:after="0" w:line="240" w:lineRule="auto"/>
      </w:pPr>
      <w:r>
        <w:separator/>
      </w:r>
    </w:p>
  </w:endnote>
  <w:endnote w:type="continuationSeparator" w:id="0">
    <w:p w:rsidR="008D134D" w:rsidRDefault="008D134D" w:rsidP="00C6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4D" w:rsidRDefault="008D134D" w:rsidP="00C67DB2">
      <w:pPr>
        <w:spacing w:after="0" w:line="240" w:lineRule="auto"/>
      </w:pPr>
      <w:r>
        <w:separator/>
      </w:r>
    </w:p>
  </w:footnote>
  <w:footnote w:type="continuationSeparator" w:id="0">
    <w:p w:rsidR="008D134D" w:rsidRDefault="008D134D" w:rsidP="00C6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FDC"/>
    <w:multiLevelType w:val="hybridMultilevel"/>
    <w:tmpl w:val="E2EC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3697"/>
    <w:multiLevelType w:val="hybridMultilevel"/>
    <w:tmpl w:val="E4C60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A36"/>
    <w:multiLevelType w:val="hybridMultilevel"/>
    <w:tmpl w:val="38347F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DF9"/>
    <w:multiLevelType w:val="hybridMultilevel"/>
    <w:tmpl w:val="372C2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6F32"/>
    <w:multiLevelType w:val="hybridMultilevel"/>
    <w:tmpl w:val="60B46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118F8"/>
    <w:multiLevelType w:val="hybridMultilevel"/>
    <w:tmpl w:val="3B14C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3001"/>
    <w:multiLevelType w:val="hybridMultilevel"/>
    <w:tmpl w:val="0F9E6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5A58"/>
    <w:multiLevelType w:val="hybridMultilevel"/>
    <w:tmpl w:val="7A5A4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10EF3"/>
    <w:multiLevelType w:val="hybridMultilevel"/>
    <w:tmpl w:val="60D8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34E6"/>
    <w:multiLevelType w:val="hybridMultilevel"/>
    <w:tmpl w:val="27AE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03A4"/>
    <w:multiLevelType w:val="hybridMultilevel"/>
    <w:tmpl w:val="674A1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722C"/>
    <w:multiLevelType w:val="hybridMultilevel"/>
    <w:tmpl w:val="2EB091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47AE5"/>
    <w:multiLevelType w:val="hybridMultilevel"/>
    <w:tmpl w:val="074A0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1024C"/>
    <w:multiLevelType w:val="hybridMultilevel"/>
    <w:tmpl w:val="9440F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9674B"/>
    <w:multiLevelType w:val="hybridMultilevel"/>
    <w:tmpl w:val="3FB6797C"/>
    <w:lvl w:ilvl="0" w:tplc="50AC35E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05"/>
    <w:rsid w:val="00021317"/>
    <w:rsid w:val="00022922"/>
    <w:rsid w:val="00034D2C"/>
    <w:rsid w:val="000D6A11"/>
    <w:rsid w:val="00125E59"/>
    <w:rsid w:val="001A05A8"/>
    <w:rsid w:val="001B2FB1"/>
    <w:rsid w:val="00203874"/>
    <w:rsid w:val="00230B69"/>
    <w:rsid w:val="00233B40"/>
    <w:rsid w:val="00233F1F"/>
    <w:rsid w:val="00241803"/>
    <w:rsid w:val="0036396E"/>
    <w:rsid w:val="00401B5B"/>
    <w:rsid w:val="00406BFC"/>
    <w:rsid w:val="00411E32"/>
    <w:rsid w:val="00422429"/>
    <w:rsid w:val="004416DE"/>
    <w:rsid w:val="0045242E"/>
    <w:rsid w:val="00460D35"/>
    <w:rsid w:val="004621DC"/>
    <w:rsid w:val="0047246B"/>
    <w:rsid w:val="00481E05"/>
    <w:rsid w:val="00484E40"/>
    <w:rsid w:val="004C1BF3"/>
    <w:rsid w:val="004D285A"/>
    <w:rsid w:val="004E03B7"/>
    <w:rsid w:val="004E38C8"/>
    <w:rsid w:val="005008EE"/>
    <w:rsid w:val="00503C11"/>
    <w:rsid w:val="005076C8"/>
    <w:rsid w:val="00513487"/>
    <w:rsid w:val="0057363A"/>
    <w:rsid w:val="0059242A"/>
    <w:rsid w:val="005A67FE"/>
    <w:rsid w:val="006458E7"/>
    <w:rsid w:val="006A1574"/>
    <w:rsid w:val="006D48CF"/>
    <w:rsid w:val="006E147D"/>
    <w:rsid w:val="007119A0"/>
    <w:rsid w:val="00787A0F"/>
    <w:rsid w:val="007906EA"/>
    <w:rsid w:val="00811F3A"/>
    <w:rsid w:val="00865459"/>
    <w:rsid w:val="008C3EE5"/>
    <w:rsid w:val="008C4818"/>
    <w:rsid w:val="008D134D"/>
    <w:rsid w:val="008D1833"/>
    <w:rsid w:val="008D7C60"/>
    <w:rsid w:val="00930BDA"/>
    <w:rsid w:val="00930D61"/>
    <w:rsid w:val="00960A33"/>
    <w:rsid w:val="0096296C"/>
    <w:rsid w:val="00980499"/>
    <w:rsid w:val="009A4A6D"/>
    <w:rsid w:val="009E4D46"/>
    <w:rsid w:val="009E5103"/>
    <w:rsid w:val="00A350D9"/>
    <w:rsid w:val="00A51031"/>
    <w:rsid w:val="00A65477"/>
    <w:rsid w:val="00A67DFA"/>
    <w:rsid w:val="00AB3C93"/>
    <w:rsid w:val="00AB7E27"/>
    <w:rsid w:val="00B10780"/>
    <w:rsid w:val="00B20D19"/>
    <w:rsid w:val="00B4618F"/>
    <w:rsid w:val="00B918C2"/>
    <w:rsid w:val="00BB122C"/>
    <w:rsid w:val="00BC063C"/>
    <w:rsid w:val="00C649B3"/>
    <w:rsid w:val="00C67DB2"/>
    <w:rsid w:val="00CA0C06"/>
    <w:rsid w:val="00CE7081"/>
    <w:rsid w:val="00D04FE9"/>
    <w:rsid w:val="00D569A5"/>
    <w:rsid w:val="00D64843"/>
    <w:rsid w:val="00DC27B0"/>
    <w:rsid w:val="00DC7FB4"/>
    <w:rsid w:val="00DE311A"/>
    <w:rsid w:val="00DE7F3F"/>
    <w:rsid w:val="00E035A0"/>
    <w:rsid w:val="00E14602"/>
    <w:rsid w:val="00E213B0"/>
    <w:rsid w:val="00E337D1"/>
    <w:rsid w:val="00E4169B"/>
    <w:rsid w:val="00E4357A"/>
    <w:rsid w:val="00E5677D"/>
    <w:rsid w:val="00E749E7"/>
    <w:rsid w:val="00EB4282"/>
    <w:rsid w:val="00EE385C"/>
    <w:rsid w:val="00EF0E34"/>
    <w:rsid w:val="00F11738"/>
    <w:rsid w:val="00FE2635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E05"/>
    <w:pPr>
      <w:ind w:left="720"/>
      <w:contextualSpacing/>
    </w:pPr>
  </w:style>
  <w:style w:type="character" w:customStyle="1" w:styleId="text">
    <w:name w:val="text"/>
    <w:basedOn w:val="Standardnpsmoodstavce"/>
    <w:rsid w:val="00787A0F"/>
  </w:style>
  <w:style w:type="character" w:styleId="Hypertextovodkaz">
    <w:name w:val="Hyperlink"/>
    <w:basedOn w:val="Standardnpsmoodstavce"/>
    <w:uiPriority w:val="99"/>
    <w:unhideWhenUsed/>
    <w:rsid w:val="00787A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DB2"/>
  </w:style>
  <w:style w:type="paragraph" w:styleId="Zpat">
    <w:name w:val="footer"/>
    <w:basedOn w:val="Normln"/>
    <w:link w:val="ZpatChar"/>
    <w:uiPriority w:val="99"/>
    <w:unhideWhenUsed/>
    <w:rsid w:val="00C6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DB2"/>
  </w:style>
  <w:style w:type="paragraph" w:styleId="Normlnweb">
    <w:name w:val="Normal (Web)"/>
    <w:basedOn w:val="Normln"/>
    <w:uiPriority w:val="99"/>
    <w:semiHidden/>
    <w:unhideWhenUsed/>
    <w:rsid w:val="008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4818"/>
    <w:rPr>
      <w:b/>
      <w:bCs/>
    </w:rPr>
  </w:style>
  <w:style w:type="character" w:styleId="Zvraznn">
    <w:name w:val="Emphasis"/>
    <w:basedOn w:val="Standardnpsmoodstavce"/>
    <w:uiPriority w:val="20"/>
    <w:qFormat/>
    <w:rsid w:val="008C4818"/>
    <w:rPr>
      <w:i/>
      <w:iCs/>
    </w:rPr>
  </w:style>
  <w:style w:type="character" w:customStyle="1" w:styleId="wm-icon">
    <w:name w:val="wm-icon"/>
    <w:basedOn w:val="Standardnpsmoodstavce"/>
    <w:rsid w:val="008C4818"/>
  </w:style>
  <w:style w:type="character" w:styleId="Odkaznakoment">
    <w:name w:val="annotation reference"/>
    <w:basedOn w:val="Standardnpsmoodstavce"/>
    <w:uiPriority w:val="99"/>
    <w:semiHidden/>
    <w:unhideWhenUsed/>
    <w:rsid w:val="008C4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8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8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E05"/>
    <w:pPr>
      <w:ind w:left="720"/>
      <w:contextualSpacing/>
    </w:pPr>
  </w:style>
  <w:style w:type="character" w:customStyle="1" w:styleId="text">
    <w:name w:val="text"/>
    <w:basedOn w:val="Standardnpsmoodstavce"/>
    <w:rsid w:val="00787A0F"/>
  </w:style>
  <w:style w:type="character" w:styleId="Hypertextovodkaz">
    <w:name w:val="Hyperlink"/>
    <w:basedOn w:val="Standardnpsmoodstavce"/>
    <w:uiPriority w:val="99"/>
    <w:unhideWhenUsed/>
    <w:rsid w:val="00787A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DB2"/>
  </w:style>
  <w:style w:type="paragraph" w:styleId="Zpat">
    <w:name w:val="footer"/>
    <w:basedOn w:val="Normln"/>
    <w:link w:val="ZpatChar"/>
    <w:uiPriority w:val="99"/>
    <w:unhideWhenUsed/>
    <w:rsid w:val="00C6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DB2"/>
  </w:style>
  <w:style w:type="paragraph" w:styleId="Normlnweb">
    <w:name w:val="Normal (Web)"/>
    <w:basedOn w:val="Normln"/>
    <w:uiPriority w:val="99"/>
    <w:semiHidden/>
    <w:unhideWhenUsed/>
    <w:rsid w:val="008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4818"/>
    <w:rPr>
      <w:b/>
      <w:bCs/>
    </w:rPr>
  </w:style>
  <w:style w:type="character" w:styleId="Zvraznn">
    <w:name w:val="Emphasis"/>
    <w:basedOn w:val="Standardnpsmoodstavce"/>
    <w:uiPriority w:val="20"/>
    <w:qFormat/>
    <w:rsid w:val="008C4818"/>
    <w:rPr>
      <w:i/>
      <w:iCs/>
    </w:rPr>
  </w:style>
  <w:style w:type="character" w:customStyle="1" w:styleId="wm-icon">
    <w:name w:val="wm-icon"/>
    <w:basedOn w:val="Standardnpsmoodstavce"/>
    <w:rsid w:val="008C4818"/>
  </w:style>
  <w:style w:type="character" w:styleId="Odkaznakoment">
    <w:name w:val="annotation reference"/>
    <w:basedOn w:val="Standardnpsmoodstavce"/>
    <w:uiPriority w:val="99"/>
    <w:semiHidden/>
    <w:unhideWhenUsed/>
    <w:rsid w:val="008C4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8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8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zskaKlubovaFotbalovaLiga?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Widlička</dc:creator>
  <cp:lastModifiedBy>Widlička</cp:lastModifiedBy>
  <cp:revision>34</cp:revision>
  <dcterms:created xsi:type="dcterms:W3CDTF">2013-02-01T22:47:00Z</dcterms:created>
  <dcterms:modified xsi:type="dcterms:W3CDTF">2013-09-09T20:06:00Z</dcterms:modified>
</cp:coreProperties>
</file>